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utoSpaceDN w:val="0"/>
        <w:spacing w:line="560" w:lineRule="exact"/>
        <w:rPr>
          <w:rFonts w:eastAsia="方正黑体_GBK"/>
          <w:bCs/>
          <w:sz w:val="32"/>
          <w:szCs w:val="32"/>
          <w:lang w:eastAsia="zh-CN"/>
        </w:rPr>
      </w:pPr>
      <w:r>
        <w:rPr>
          <w:rFonts w:eastAsia="方正黑体_GBK"/>
          <w:bCs/>
          <w:sz w:val="32"/>
          <w:szCs w:val="32"/>
          <w:lang w:eastAsia="zh-CN"/>
        </w:rPr>
        <w:t>附件</w:t>
      </w:r>
      <w:r>
        <w:rPr>
          <w:rFonts w:eastAsia="方正黑体_GBK" w:hint="eastAsia"/>
          <w:bCs/>
          <w:sz w:val="32"/>
          <w:szCs w:val="32"/>
          <w:lang w:eastAsia="zh-CN"/>
        </w:rPr>
        <w:t>3</w:t>
      </w:r>
    </w:p>
    <w:p>
      <w:pPr>
        <w:autoSpaceDN w:val="0"/>
        <w:spacing w:line="560" w:lineRule="exact"/>
        <w:jc w:val="center"/>
        <w:rPr>
          <w:rFonts w:eastAsia="方正小标宋_GBK" w:hint="eastAsia"/>
          <w:bCs/>
          <w:color w:val="000000"/>
          <w:sz w:val="44"/>
          <w:szCs w:val="44"/>
          <w:lang w:eastAsia="zh-CN"/>
        </w:rPr>
      </w:pPr>
      <w:r>
        <w:rPr>
          <w:rFonts w:ascii="方正小标宋_GBK" w:eastAsia="方正小标宋_GBK" w:hint="eastAsia"/>
          <w:bCs/>
          <w:sz w:val="44"/>
          <w:szCs w:val="44"/>
          <w:lang w:eastAsia="zh-CN"/>
        </w:rPr>
        <w:t>海关简易程序和</w:t>
      </w:r>
      <w:r>
        <w:rPr>
          <w:rFonts w:eastAsia="方正小标宋_GBK" w:hint="eastAsia"/>
          <w:bCs/>
          <w:color w:val="000000"/>
          <w:sz w:val="44"/>
          <w:szCs w:val="44"/>
          <w:lang w:eastAsia="zh-CN"/>
        </w:rPr>
        <w:t>快速办理行政处罚案件裁量基准（一）</w:t>
      </w:r>
    </w:p>
    <w:p>
      <w:pPr>
        <w:autoSpaceDN w:val="0"/>
        <w:spacing w:line="560" w:lineRule="exact"/>
        <w:jc w:val="center"/>
        <w:rPr>
          <w:rFonts w:hint="eastAsia"/>
          <w:lang w:eastAsia="zh-CN"/>
        </w:rPr>
      </w:pPr>
    </w:p>
    <w:p>
      <w:pPr>
        <w:autoSpaceDN w:val="0"/>
        <w:spacing w:line="560" w:lineRule="exact"/>
        <w:ind w:firstLineChars="200" w:firstLine="624"/>
        <w:jc w:val="both"/>
        <w:rPr>
          <w:rFonts w:eastAsia="方正仿宋_GBK"/>
          <w:color w:val="000000"/>
          <w:spacing w:val="-4"/>
          <w:sz w:val="32"/>
          <w:szCs w:val="32"/>
          <w:lang w:eastAsia="zh-CN"/>
        </w:rPr>
      </w:pPr>
      <w:r>
        <w:rPr>
          <w:rFonts w:eastAsia="方正仿宋_GBK" w:hint="eastAsia"/>
          <w:color w:val="000000"/>
          <w:spacing w:val="-4"/>
          <w:sz w:val="32"/>
          <w:szCs w:val="32"/>
          <w:lang w:eastAsia="zh-CN"/>
        </w:rPr>
        <w:t>适用简易程序和快速办理的案件，为</w:t>
      </w:r>
      <w:r>
        <w:rPr>
          <w:rFonts w:eastAsia="方正仿宋_GBK"/>
          <w:color w:val="000000"/>
          <w:spacing w:val="-4"/>
          <w:sz w:val="32"/>
          <w:szCs w:val="32"/>
          <w:lang w:eastAsia="zh-CN"/>
        </w:rPr>
        <w:t>了</w:t>
      </w:r>
      <w:r>
        <w:rPr>
          <w:rFonts w:eastAsia="方正仿宋_GBK" w:hint="eastAsia"/>
          <w:color w:val="000000"/>
          <w:spacing w:val="-4"/>
          <w:sz w:val="32"/>
          <w:szCs w:val="32"/>
          <w:lang w:eastAsia="zh-CN"/>
        </w:rPr>
        <w:t>提高执法效率，适用本裁量基准从快处罚，但</w:t>
      </w:r>
      <w:r>
        <w:rPr>
          <w:rFonts w:eastAsia="方正仿宋_GBK"/>
          <w:color w:val="000000"/>
          <w:spacing w:val="-4"/>
          <w:sz w:val="32"/>
          <w:szCs w:val="32"/>
          <w:lang w:eastAsia="zh-CN"/>
        </w:rPr>
        <w:t>是</w:t>
      </w:r>
      <w:r>
        <w:rPr>
          <w:rFonts w:eastAsia="方正仿宋_GBK" w:hint="eastAsia"/>
          <w:color w:val="000000"/>
          <w:spacing w:val="-4"/>
          <w:sz w:val="32"/>
          <w:szCs w:val="32"/>
          <w:lang w:eastAsia="zh-CN"/>
        </w:rPr>
        <w:t>依法不予</w:t>
      </w:r>
      <w:r>
        <w:rPr>
          <w:rFonts w:eastAsia="方正仿宋_GBK"/>
          <w:color w:val="000000"/>
          <w:spacing w:val="-4"/>
          <w:sz w:val="32"/>
          <w:szCs w:val="32"/>
          <w:lang w:eastAsia="zh-CN"/>
        </w:rPr>
        <w:t>行政</w:t>
      </w:r>
      <w:r>
        <w:rPr>
          <w:rFonts w:eastAsia="方正仿宋_GBK" w:hint="eastAsia"/>
          <w:color w:val="000000"/>
          <w:spacing w:val="-4"/>
          <w:sz w:val="32"/>
          <w:szCs w:val="32"/>
          <w:lang w:eastAsia="zh-CN"/>
        </w:rPr>
        <w:t>处罚的情形除外。</w:t>
      </w:r>
    </w:p>
    <w:p>
      <w:pPr>
        <w:autoSpaceDN w:val="0"/>
        <w:spacing w:line="360" w:lineRule="exact"/>
        <w:ind w:firstLineChars="200" w:firstLine="560"/>
        <w:rPr>
          <w:rFonts w:eastAsia="方正仿宋_GBK" w:hint="eastAsia"/>
          <w:sz w:val="28"/>
          <w:szCs w:val="28"/>
          <w:lang w:eastAsia="zh-CN"/>
        </w:rPr>
      </w:pPr>
    </w:p>
    <w:tbl>
      <w:tblPr>
        <w:jc w:val="left"/>
        <w:tblInd w:w="-318" w:type="dxa"/>
        <w:tblW w:w="14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568"/>
        <w:gridCol w:w="1418"/>
        <w:gridCol w:w="1560"/>
        <w:gridCol w:w="5101"/>
        <w:gridCol w:w="1346"/>
        <w:gridCol w:w="1353"/>
        <w:gridCol w:w="1346"/>
        <w:gridCol w:w="1340"/>
      </w:tblGrid>
      <w:tr>
        <w:trPr>
          <w:trHeight w:val="489"/>
        </w:trPr>
        <w:tc>
          <w:tcPr>
            <w:tcW w:w="568" w:type="dxa"/>
            <w:vMerge w:val="restart"/>
            <w:tcBorders>
              <w:tl2br w:val="nil"/>
              <w:tr2bl w:val="nil"/>
            </w:tcBorders>
            <w:vAlign w:val="center"/>
          </w:tcPr>
          <w:p>
            <w:pPr>
              <w:autoSpaceDN w:val="0"/>
              <w:spacing w:line="400" w:lineRule="exact"/>
              <w:jc w:val="center"/>
              <w:rPr>
                <w:rFonts w:eastAsia="方正仿宋_GBK" w:hint="eastAsia"/>
                <w:b/>
                <w:sz w:val="28"/>
                <w:szCs w:val="28"/>
                <w:lang w:eastAsia="zh-CN"/>
              </w:rPr>
            </w:pPr>
            <w:r>
              <w:rPr>
                <w:rFonts w:ascii="方正仿宋_GBK" w:eastAsia="方正仿宋_GBK" w:hint="eastAsia"/>
                <w:b/>
                <w:color w:val="000000"/>
                <w:sz w:val="28"/>
              </w:rPr>
              <w:t>序号</w:t>
            </w:r>
          </w:p>
        </w:tc>
        <w:tc>
          <w:tcPr>
            <w:tcW w:w="1418" w:type="dxa"/>
            <w:vMerge w:val="restart"/>
            <w:tcBorders>
              <w:tl2br w:val="nil"/>
              <w:tr2bl w:val="nil"/>
            </w:tcBorders>
            <w:vAlign w:val="center"/>
          </w:tcPr>
          <w:p>
            <w:pPr>
              <w:autoSpaceDN w:val="0"/>
              <w:spacing w:line="400" w:lineRule="exact"/>
              <w:jc w:val="center"/>
              <w:rPr>
                <w:rFonts w:eastAsia="方正仿宋_GBK" w:hint="eastAsia"/>
                <w:b/>
                <w:sz w:val="28"/>
                <w:szCs w:val="28"/>
                <w:lang w:eastAsia="zh-CN"/>
              </w:rPr>
            </w:pPr>
            <w:r>
              <w:rPr>
                <w:rFonts w:ascii="方正仿宋_GBK" w:eastAsia="方正仿宋_GBK" w:hint="eastAsia"/>
                <w:b/>
                <w:color w:val="000000"/>
                <w:sz w:val="28"/>
              </w:rPr>
              <w:t>违法类型</w:t>
            </w:r>
          </w:p>
        </w:tc>
        <w:tc>
          <w:tcPr>
            <w:tcW w:w="1560" w:type="dxa"/>
            <w:vMerge w:val="restart"/>
            <w:tcBorders>
              <w:tl2br w:val="nil"/>
              <w:tr2bl w:val="nil"/>
            </w:tcBorders>
            <w:vAlign w:val="center"/>
          </w:tcPr>
          <w:p>
            <w:pPr>
              <w:autoSpaceDN w:val="0"/>
              <w:spacing w:line="400" w:lineRule="exact"/>
              <w:jc w:val="center"/>
              <w:rPr>
                <w:rFonts w:eastAsia="方正仿宋_GBK" w:hint="eastAsia"/>
                <w:b/>
                <w:sz w:val="28"/>
                <w:szCs w:val="28"/>
                <w:lang w:eastAsia="zh-CN"/>
              </w:rPr>
            </w:pPr>
            <w:r>
              <w:rPr>
                <w:rFonts w:ascii="方正仿宋_GBK" w:eastAsia="方正仿宋_GBK" w:hint="eastAsia"/>
                <w:b/>
                <w:color w:val="000000"/>
                <w:sz w:val="28"/>
              </w:rPr>
              <w:t>具体违法行为标准</w:t>
            </w:r>
          </w:p>
        </w:tc>
        <w:tc>
          <w:tcPr>
            <w:tcW w:w="5101" w:type="dxa"/>
            <w:vMerge w:val="restart"/>
            <w:tcBorders>
              <w:tl2br w:val="nil"/>
              <w:tr2bl w:val="nil"/>
            </w:tcBorders>
            <w:vAlign w:val="center"/>
          </w:tcPr>
          <w:p>
            <w:pPr>
              <w:autoSpaceDN w:val="0"/>
              <w:spacing w:line="400" w:lineRule="exact"/>
              <w:jc w:val="center"/>
              <w:rPr>
                <w:rFonts w:eastAsia="方正仿宋_GBK" w:hint="eastAsia"/>
                <w:b/>
                <w:sz w:val="28"/>
                <w:szCs w:val="28"/>
                <w:lang w:eastAsia="zh-CN"/>
              </w:rPr>
            </w:pPr>
            <w:r>
              <w:rPr>
                <w:rFonts w:ascii="方正仿宋_GBK" w:eastAsia="方正仿宋_GBK"/>
                <w:b/>
                <w:color w:val="000000"/>
                <w:sz w:val="28"/>
              </w:rPr>
              <w:t>相关法律条文</w:t>
            </w:r>
          </w:p>
        </w:tc>
        <w:tc>
          <w:tcPr>
            <w:tcW w:w="5385" w:type="dxa"/>
            <w:gridSpan w:val="4"/>
            <w:tcBorders>
              <w:tl2br w:val="nil"/>
              <w:tr2bl w:val="nil"/>
            </w:tcBorders>
            <w:vAlign w:val="center"/>
          </w:tcPr>
          <w:p>
            <w:pPr>
              <w:autoSpaceDN w:val="0"/>
              <w:spacing w:line="400" w:lineRule="exact"/>
              <w:jc w:val="center"/>
              <w:rPr>
                <w:rFonts w:eastAsia="方正仿宋_GBK" w:hint="eastAsia"/>
                <w:b/>
                <w:sz w:val="28"/>
                <w:szCs w:val="28"/>
                <w:lang w:eastAsia="zh-CN"/>
              </w:rPr>
            </w:pPr>
            <w:r>
              <w:rPr>
                <w:rFonts w:eastAsia="方正仿宋_GBK"/>
                <w:b/>
                <w:sz w:val="28"/>
                <w:szCs w:val="28"/>
                <w:lang w:eastAsia="zh-CN"/>
              </w:rPr>
              <w:t>行政</w:t>
            </w:r>
            <w:r>
              <w:rPr>
                <w:rFonts w:eastAsia="方正仿宋_GBK" w:hint="eastAsia"/>
                <w:b/>
                <w:sz w:val="28"/>
                <w:szCs w:val="28"/>
                <w:lang w:eastAsia="zh-CN"/>
              </w:rPr>
              <w:t>处罚情节和幅度</w:t>
            </w:r>
          </w:p>
        </w:tc>
      </w:tr>
      <w:tr>
        <w:trPr>
          <w:trHeight w:val="567"/>
        </w:trPr>
        <w:tc>
          <w:tcPr>
            <w:tcW w:w="568" w:type="dxa"/>
            <w:vMerge/>
            <w:tcBorders>
              <w:tl2br w:val="nil"/>
              <w:tr2bl w:val="nil"/>
            </w:tcBorders>
            <w:vAlign w:val="center"/>
          </w:tcPr>
          <w:p/>
        </w:tc>
        <w:tc>
          <w:tcPr>
            <w:tcW w:w="1559" w:type="dxa"/>
            <w:vMerge/>
            <w:tcBorders>
              <w:tl2br w:val="nil"/>
              <w:tr2bl w:val="nil"/>
            </w:tcBorders>
            <w:vAlign w:val="center"/>
          </w:tcPr>
          <w:p/>
        </w:tc>
        <w:tc>
          <w:tcPr>
            <w:tcW w:w="2552" w:type="dxa"/>
            <w:vMerge/>
            <w:tcBorders>
              <w:tl2br w:val="nil"/>
              <w:tr2bl w:val="nil"/>
            </w:tcBorders>
            <w:vAlign w:val="center"/>
          </w:tcPr>
          <w:p/>
        </w:tc>
        <w:tc>
          <w:tcPr>
            <w:tcW w:w="3969" w:type="dxa"/>
            <w:vMerge/>
            <w:tcBorders>
              <w:tl2br w:val="nil"/>
              <w:tr2bl w:val="nil"/>
            </w:tcBorders>
            <w:vAlign w:val="center"/>
          </w:tcPr>
          <w:p/>
        </w:tc>
        <w:tc>
          <w:tcPr>
            <w:tcW w:w="1346" w:type="dxa"/>
            <w:tcBorders>
              <w:tl2br w:val="nil"/>
              <w:tr2bl w:val="nil"/>
            </w:tcBorders>
            <w:vAlign w:val="center"/>
          </w:tcPr>
          <w:p>
            <w:pPr>
              <w:autoSpaceDN w:val="0"/>
              <w:spacing w:line="400" w:lineRule="exact"/>
              <w:jc w:val="center"/>
              <w:rPr>
                <w:rFonts w:eastAsia="方正仿宋_GBK" w:hint="eastAsia"/>
                <w:b/>
                <w:sz w:val="28"/>
                <w:szCs w:val="28"/>
                <w:lang w:eastAsia="zh-CN"/>
              </w:rPr>
            </w:pPr>
            <w:r>
              <w:rPr>
                <w:rFonts w:ascii="方正仿宋_GBK" w:eastAsia="方正仿宋_GBK" w:hint="eastAsia"/>
                <w:b/>
                <w:color w:val="000000"/>
                <w:sz w:val="28"/>
              </w:rPr>
              <w:t>一般</w:t>
            </w:r>
          </w:p>
        </w:tc>
        <w:tc>
          <w:tcPr>
            <w:tcW w:w="1353" w:type="dxa"/>
            <w:tcBorders>
              <w:tl2br w:val="nil"/>
              <w:tr2bl w:val="nil"/>
            </w:tcBorders>
            <w:vAlign w:val="center"/>
          </w:tcPr>
          <w:p>
            <w:pPr>
              <w:autoSpaceDN w:val="0"/>
              <w:spacing w:line="400" w:lineRule="exact"/>
              <w:jc w:val="center"/>
              <w:rPr>
                <w:rFonts w:eastAsia="方正仿宋_GBK" w:hint="eastAsia"/>
                <w:b/>
                <w:sz w:val="28"/>
                <w:szCs w:val="28"/>
                <w:lang w:eastAsia="zh-CN"/>
              </w:rPr>
            </w:pPr>
            <w:r>
              <w:rPr>
                <w:rFonts w:ascii="方正仿宋_GBK" w:eastAsia="方正仿宋_GBK" w:hint="eastAsia"/>
                <w:b/>
                <w:color w:val="000000"/>
                <w:sz w:val="28"/>
              </w:rPr>
              <w:t>从轻</w:t>
            </w:r>
          </w:p>
        </w:tc>
        <w:tc>
          <w:tcPr>
            <w:tcW w:w="1346" w:type="dxa"/>
            <w:tcBorders>
              <w:tl2br w:val="nil"/>
              <w:tr2bl w:val="nil"/>
            </w:tcBorders>
            <w:vAlign w:val="center"/>
          </w:tcPr>
          <w:p>
            <w:pPr>
              <w:autoSpaceDN w:val="0"/>
              <w:spacing w:line="400" w:lineRule="exact"/>
              <w:jc w:val="center"/>
              <w:rPr>
                <w:rFonts w:eastAsia="方正仿宋_GBK" w:hint="eastAsia"/>
                <w:b/>
                <w:sz w:val="28"/>
                <w:szCs w:val="28"/>
                <w:lang w:eastAsia="zh-CN"/>
              </w:rPr>
            </w:pPr>
            <w:r>
              <w:rPr>
                <w:rFonts w:ascii="方正仿宋_GBK" w:eastAsia="方正仿宋_GBK" w:hint="eastAsia"/>
                <w:b/>
                <w:color w:val="000000"/>
                <w:sz w:val="28"/>
              </w:rPr>
              <w:t>减轻</w:t>
            </w:r>
          </w:p>
        </w:tc>
        <w:tc>
          <w:tcPr>
            <w:tcW w:w="1340" w:type="dxa"/>
            <w:tcBorders>
              <w:tl2br w:val="nil"/>
              <w:tr2bl w:val="nil"/>
            </w:tcBorders>
            <w:vAlign w:val="center"/>
          </w:tcPr>
          <w:p>
            <w:pPr>
              <w:autoSpaceDN w:val="0"/>
              <w:spacing w:line="400" w:lineRule="exact"/>
              <w:jc w:val="center"/>
              <w:rPr>
                <w:rFonts w:eastAsia="方正仿宋_GBK" w:hint="eastAsia"/>
                <w:b/>
                <w:sz w:val="28"/>
                <w:szCs w:val="28"/>
                <w:lang w:eastAsia="zh-CN"/>
              </w:rPr>
            </w:pPr>
            <w:r>
              <w:rPr>
                <w:rFonts w:ascii="方正仿宋_GBK" w:eastAsia="方正仿宋_GBK" w:hint="eastAsia"/>
                <w:b/>
                <w:color w:val="000000"/>
                <w:sz w:val="28"/>
              </w:rPr>
              <w:t>从重</w:t>
            </w:r>
          </w:p>
        </w:tc>
      </w:tr>
      <w:tr>
        <w:trPr>
          <w:trHeight w:val="913"/>
        </w:trPr>
        <w:tc>
          <w:tcPr>
            <w:tcW w:w="568" w:type="dxa"/>
            <w:vMerge w:val="restart"/>
            <w:tcBorders>
              <w:tl2br w:val="nil"/>
              <w:tr2bl w:val="nil"/>
            </w:tcBorders>
            <w:vAlign w:val="center"/>
          </w:tcPr>
          <w:p>
            <w:pPr>
              <w:autoSpaceDN w:val="0"/>
              <w:spacing w:line="400" w:lineRule="exact"/>
              <w:jc w:val="center"/>
              <w:rPr>
                <w:rFonts w:eastAsia="方正仿宋_GBK" w:hint="eastAsia"/>
                <w:sz w:val="28"/>
                <w:szCs w:val="28"/>
                <w:lang w:eastAsia="zh-CN"/>
              </w:rPr>
            </w:pPr>
            <w:r>
              <w:rPr>
                <w:rFonts w:eastAsia="方正仿宋_GBK" w:hint="eastAsia"/>
                <w:sz w:val="28"/>
                <w:szCs w:val="28"/>
                <w:lang w:eastAsia="zh-CN"/>
              </w:rPr>
              <w:t>1</w:t>
            </w:r>
          </w:p>
        </w:tc>
        <w:tc>
          <w:tcPr>
            <w:tcW w:w="1418" w:type="dxa"/>
            <w:vMerge w:val="restart"/>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szCs w:val="28"/>
                <w:lang w:eastAsia="zh-CN"/>
              </w:rPr>
              <w:t>应当向海关申报的项目未申报或</w:t>
            </w:r>
            <w:r>
              <w:rPr>
                <w:rFonts w:eastAsia="方正仿宋_GBK"/>
                <w:color w:val="000000"/>
                <w:sz w:val="28"/>
                <w:szCs w:val="28"/>
                <w:lang w:eastAsia="zh-CN"/>
              </w:rPr>
              <w:t>者</w:t>
            </w:r>
            <w:r>
              <w:rPr>
                <w:rFonts w:eastAsia="方正仿宋_GBK" w:hint="eastAsia"/>
                <w:color w:val="000000"/>
                <w:sz w:val="28"/>
                <w:szCs w:val="28"/>
                <w:lang w:eastAsia="zh-CN"/>
              </w:rPr>
              <w:t>申报不实，影响海关统计</w:t>
            </w:r>
            <w:r>
              <w:rPr>
                <w:rFonts w:eastAsia="方正仿宋_GBK"/>
                <w:color w:val="000000"/>
                <w:sz w:val="28"/>
                <w:szCs w:val="28"/>
                <w:lang w:eastAsia="zh-CN"/>
              </w:rPr>
              <w:t>或者</w:t>
            </w:r>
            <w:r>
              <w:rPr>
                <w:rFonts w:eastAsia="方正仿宋_GBK" w:hint="eastAsia"/>
                <w:color w:val="000000"/>
                <w:sz w:val="28"/>
                <w:szCs w:val="28"/>
                <w:lang w:eastAsia="zh-CN"/>
              </w:rPr>
              <w:t>单项统计准确性</w:t>
            </w:r>
            <w:r>
              <w:rPr>
                <w:rFonts w:eastAsia="方正仿宋_GBK"/>
                <w:color w:val="000000"/>
                <w:sz w:val="28"/>
                <w:szCs w:val="28"/>
                <w:lang w:eastAsia="zh-CN"/>
              </w:rPr>
              <w:t>。</w:t>
            </w:r>
          </w:p>
        </w:tc>
        <w:tc>
          <w:tcPr>
            <w:tcW w:w="1560" w:type="dxa"/>
            <w:tcBorders>
              <w:tl2br w:val="nil"/>
              <w:tr2bl w:val="nil"/>
            </w:tcBorders>
            <w:vAlign w:val="center"/>
          </w:tcPr>
          <w:p>
            <w:pPr>
              <w:autoSpaceDN w:val="0"/>
              <w:spacing w:line="400" w:lineRule="exact"/>
              <w:jc w:val="both"/>
              <w:rPr>
                <w:rFonts w:eastAsia="方正仿宋_GBK" w:hint="eastAsia"/>
                <w:color w:val="000000"/>
                <w:sz w:val="28"/>
                <w:lang w:eastAsia="zh-CN"/>
              </w:rPr>
            </w:pPr>
            <w:r>
              <w:rPr>
                <w:rFonts w:eastAsia="方正仿宋_GBK" w:hint="eastAsia"/>
                <w:color w:val="000000"/>
                <w:sz w:val="28"/>
                <w:lang w:eastAsia="zh-CN"/>
              </w:rPr>
              <w:t>违法货物价值不满</w:t>
            </w:r>
            <w:r>
              <w:rPr>
                <w:rFonts w:eastAsia="方正仿宋_GBK"/>
                <w:color w:val="000000"/>
                <w:sz w:val="28"/>
                <w:lang w:eastAsia="zh-CN"/>
              </w:rPr>
              <w:t>200万</w:t>
            </w:r>
            <w:r>
              <w:rPr>
                <w:rFonts w:eastAsia="方正仿宋_GBK" w:hint="eastAsia"/>
                <w:color w:val="000000"/>
                <w:sz w:val="28"/>
                <w:lang w:eastAsia="zh-CN"/>
              </w:rPr>
              <w:t>元</w:t>
            </w:r>
            <w:r>
              <w:rPr>
                <w:rFonts w:eastAsia="方正仿宋_GBK"/>
                <w:color w:val="000000"/>
                <w:sz w:val="28"/>
                <w:lang w:eastAsia="zh-CN"/>
              </w:rPr>
              <w:t>。</w:t>
            </w:r>
          </w:p>
        </w:tc>
        <w:tc>
          <w:tcPr>
            <w:tcW w:w="5101" w:type="dxa"/>
            <w:vMerge w:val="restart"/>
            <w:tcBorders>
              <w:tl2br w:val="nil"/>
              <w:tr2bl w:val="nil"/>
            </w:tcBorders>
            <w:vAlign w:val="center"/>
          </w:tcPr>
          <w:p>
            <w:pPr>
              <w:autoSpaceDN w:val="0"/>
              <w:spacing w:line="400" w:lineRule="exact"/>
              <w:jc w:val="both"/>
              <w:rPr>
                <w:rFonts w:eastAsia="方正仿宋_GBK"/>
                <w:color w:val="000000"/>
                <w:sz w:val="28"/>
                <w:szCs w:val="28"/>
                <w:lang w:eastAsia="zh-CN"/>
              </w:rPr>
            </w:pPr>
            <w:r>
              <w:rPr>
                <w:rFonts w:eastAsia="方正仿宋_GBK"/>
                <w:b/>
                <w:color w:val="000000"/>
                <w:sz w:val="28"/>
                <w:szCs w:val="28"/>
                <w:lang w:eastAsia="zh-CN"/>
              </w:rPr>
              <w:t>《海关行政处罚实施条例》第十五条第一项</w:t>
            </w:r>
            <w:r>
              <w:rPr>
                <w:rFonts w:eastAsia="方正仿宋_GBK"/>
                <w:color w:val="000000"/>
                <w:sz w:val="28"/>
                <w:szCs w:val="28"/>
                <w:lang w:eastAsia="zh-CN"/>
              </w:rPr>
              <w:t xml:space="preserve">  进出口货物的品名、税则号列、数量、规格、价格、贸易方式、原产地、启运地、运抵地、最终目的地或者其他应当申报的项目未申报或者申报不实的，分别依照下列规定予以处罚，有违法所得的，没收违法所得：</w:t>
            </w:r>
          </w:p>
          <w:p>
            <w:pPr>
              <w:autoSpaceDN w:val="0"/>
              <w:spacing w:line="400" w:lineRule="exact"/>
              <w:jc w:val="both"/>
              <w:rPr>
                <w:rFonts w:eastAsia="方正仿宋_GBK"/>
                <w:color w:val="000000"/>
                <w:sz w:val="28"/>
                <w:szCs w:val="28"/>
                <w:lang w:eastAsia="zh-CN"/>
              </w:rPr>
            </w:pPr>
            <w:r>
              <w:rPr>
                <w:rFonts w:eastAsia="方正仿宋_GBK"/>
                <w:color w:val="000000"/>
                <w:sz w:val="28"/>
                <w:szCs w:val="28"/>
                <w:lang w:eastAsia="zh-CN"/>
              </w:rPr>
              <w:t>　　（一）影响海关统计准确性的，予以警告或者处1000元以上1万元以下罚款；</w:t>
            </w:r>
          </w:p>
          <w:p>
            <w:pPr>
              <w:autoSpaceDN w:val="0"/>
              <w:spacing w:line="400" w:lineRule="exact"/>
              <w:jc w:val="both"/>
              <w:rPr>
                <w:rFonts w:eastAsia="方正仿宋_GBK"/>
                <w:color w:val="000000"/>
                <w:sz w:val="28"/>
                <w:szCs w:val="28"/>
                <w:lang w:eastAsia="zh-CN"/>
              </w:rPr>
            </w:pPr>
            <w:r>
              <w:rPr>
                <w:rFonts w:eastAsia="方正仿宋_GBK"/>
                <w:b/>
                <w:color w:val="000000"/>
                <w:sz w:val="28"/>
                <w:szCs w:val="28"/>
                <w:lang w:eastAsia="zh-CN"/>
              </w:rPr>
              <w:t>第十六条</w:t>
            </w:r>
            <w:r>
              <w:rPr>
                <w:rFonts w:eastAsia="方正仿宋_GBK"/>
                <w:color w:val="000000"/>
                <w:sz w:val="28"/>
                <w:szCs w:val="28"/>
                <w:lang w:eastAsia="zh-CN"/>
              </w:rPr>
              <w:t xml:space="preserve">  进出口货物收发货人未按照规定向报关企业提供所委托报关事项的真实情况，致使发生本实施条例第十五条规定情形的，对委托人依照本实施条例第十五条的规定予以处罚。</w:t>
            </w:r>
          </w:p>
          <w:p>
            <w:pPr>
              <w:autoSpaceDN w:val="0"/>
              <w:spacing w:line="400" w:lineRule="exact"/>
              <w:jc w:val="both"/>
              <w:rPr>
                <w:rFonts w:eastAsia="方正仿宋_GBK" w:hint="eastAsia"/>
                <w:color w:val="000000"/>
                <w:sz w:val="28"/>
                <w:szCs w:val="28"/>
              </w:rPr>
            </w:pPr>
            <w:r>
              <w:rPr>
                <w:rFonts w:eastAsia="方正仿宋_GBK"/>
                <w:b/>
                <w:color w:val="000000"/>
                <w:sz w:val="28"/>
                <w:szCs w:val="28"/>
                <w:lang w:eastAsia="zh-CN"/>
              </w:rPr>
              <w:t>第十七条</w:t>
            </w:r>
            <w:r>
              <w:rPr>
                <w:rFonts w:eastAsia="方正仿宋_GBK"/>
                <w:color w:val="000000"/>
                <w:sz w:val="28"/>
                <w:szCs w:val="28"/>
                <w:lang w:eastAsia="zh-CN"/>
              </w:rPr>
              <w:t xml:space="preserve">  </w:t>
            </w:r>
            <w:r>
              <w:rPr>
                <w:rFonts w:eastAsia="方正仿宋_GBK"/>
                <w:color w:val="000000"/>
                <w:sz w:val="28"/>
                <w:szCs w:val="28"/>
              </w:rPr>
              <w:t>报关企业、报关人员对委托人所提供情况的真实性未进行合理审查，或者因工作疏忽致使发生本实施条例第十五条规定情形的，可以对报关企业处货物价值10%以下罚款，暂停其6个月以内从事报关活动；情节严重的，禁止其从事报关活动。</w:t>
            </w:r>
          </w:p>
          <w:p>
            <w:pPr>
              <w:autoSpaceDN w:val="0"/>
              <w:spacing w:line="400" w:lineRule="exact"/>
              <w:jc w:val="both"/>
              <w:rPr>
                <w:rFonts w:eastAsia="方正仿宋_GBK" w:hint="eastAsia"/>
                <w:sz w:val="28"/>
                <w:szCs w:val="28"/>
                <w:lang w:eastAsia="zh-CN"/>
              </w:rPr>
            </w:pPr>
            <w:r>
              <w:rPr>
                <w:rFonts w:eastAsia="方正仿宋_GBK" w:hint="eastAsia"/>
                <w:b/>
                <w:color w:val="000000"/>
                <w:sz w:val="28"/>
                <w:szCs w:val="28"/>
                <w:lang w:eastAsia="zh-CN"/>
              </w:rPr>
              <w:t>《</w:t>
            </w:r>
            <w:r>
              <w:rPr>
                <w:rFonts w:eastAsia="方正仿宋_GBK"/>
                <w:b/>
                <w:color w:val="000000"/>
                <w:sz w:val="28"/>
                <w:szCs w:val="28"/>
                <w:lang w:eastAsia="zh-CN"/>
              </w:rPr>
              <w:t>中华人民共和国海关统计工作管理规定</w:t>
            </w:r>
            <w:r>
              <w:rPr>
                <w:rFonts w:eastAsia="方正仿宋_GBK" w:hint="eastAsia"/>
                <w:b/>
                <w:color w:val="000000"/>
                <w:sz w:val="28"/>
                <w:szCs w:val="28"/>
                <w:lang w:eastAsia="zh-CN"/>
              </w:rPr>
              <w:t>》</w:t>
            </w:r>
            <w:r>
              <w:rPr>
                <w:rFonts w:eastAsia="方正仿宋_GBK"/>
                <w:b/>
                <w:color w:val="000000"/>
                <w:sz w:val="28"/>
                <w:szCs w:val="28"/>
                <w:lang w:eastAsia="zh-CN"/>
              </w:rPr>
              <w:t>第二十五条</w:t>
            </w:r>
            <w:bookmarkStart w:id="0" w:name="tiao_25_kuan_1"/>
            <w:bookmarkEnd w:id="0"/>
            <w:r>
              <w:rPr>
                <w:rFonts w:eastAsia="方正仿宋_GBK" w:hint="eastAsia"/>
                <w:b/>
                <w:color w:val="000000"/>
                <w:sz w:val="28"/>
                <w:szCs w:val="28"/>
                <w:lang w:eastAsia="zh-CN"/>
              </w:rPr>
              <w:t xml:space="preserve">  </w:t>
            </w:r>
            <w:r>
              <w:rPr>
                <w:rFonts w:eastAsia="方正仿宋_GBK" w:hint="eastAsia"/>
                <w:color w:val="000000"/>
                <w:sz w:val="28"/>
                <w:szCs w:val="28"/>
                <w:lang w:eastAsia="zh-CN"/>
              </w:rPr>
              <w:t>依法应当申报的项目未申报或者申报不实影响海关单项统计准确性的，由海关予以警告或者处</w:t>
            </w:r>
            <w:r>
              <w:rPr>
                <w:rFonts w:eastAsia="方正仿宋_GBK"/>
                <w:color w:val="000000"/>
                <w:sz w:val="28"/>
                <w:szCs w:val="28"/>
                <w:lang w:eastAsia="zh-CN"/>
              </w:rPr>
              <w:t>1000</w:t>
            </w:r>
            <w:r>
              <w:rPr>
                <w:rFonts w:eastAsia="方正仿宋_GBK" w:hint="eastAsia"/>
                <w:color w:val="000000"/>
                <w:sz w:val="28"/>
                <w:szCs w:val="28"/>
                <w:lang w:eastAsia="zh-CN"/>
              </w:rPr>
              <w:t>元以上</w:t>
            </w:r>
            <w:r>
              <w:rPr>
                <w:rFonts w:eastAsia="方正仿宋_GBK"/>
                <w:color w:val="000000"/>
                <w:sz w:val="28"/>
                <w:szCs w:val="28"/>
                <w:lang w:eastAsia="zh-CN"/>
              </w:rPr>
              <w:t>1</w:t>
            </w:r>
            <w:r>
              <w:rPr>
                <w:rFonts w:eastAsia="方正仿宋_GBK" w:hint="eastAsia"/>
                <w:color w:val="000000"/>
                <w:sz w:val="28"/>
                <w:szCs w:val="28"/>
                <w:lang w:eastAsia="zh-CN"/>
              </w:rPr>
              <w:t>万元以下罚</w:t>
            </w:r>
            <w:r>
              <w:rPr>
                <w:rFonts w:eastAsia="方正仿宋_GBK"/>
                <w:color w:val="000000"/>
                <w:sz w:val="28"/>
                <w:szCs w:val="28"/>
                <w:lang w:eastAsia="zh-CN"/>
              </w:rPr>
              <w:t>款</w:t>
            </w:r>
            <w:r>
              <w:rPr>
                <w:rFonts w:eastAsia="方正仿宋_GBK" w:hint="eastAsia"/>
                <w:color w:val="000000"/>
                <w:sz w:val="28"/>
                <w:szCs w:val="28"/>
                <w:lang w:eastAsia="zh-CN"/>
              </w:rPr>
              <w:t>。</w:t>
            </w:r>
          </w:p>
        </w:tc>
        <w:tc>
          <w:tcPr>
            <w:tcW w:w="1346"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罚款</w:t>
            </w:r>
            <w:r>
              <w:rPr>
                <w:rFonts w:eastAsia="方正仿宋_GBK"/>
                <w:color w:val="000000"/>
                <w:sz w:val="28"/>
              </w:rPr>
              <w:t>1500</w:t>
            </w:r>
            <w:r>
              <w:rPr>
                <w:rFonts w:eastAsia="方正仿宋_GBK" w:hint="eastAsia"/>
                <w:color w:val="000000"/>
                <w:sz w:val="28"/>
              </w:rPr>
              <w:t>元</w:t>
            </w:r>
          </w:p>
        </w:tc>
        <w:tc>
          <w:tcPr>
            <w:tcW w:w="1353"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罚款</w:t>
            </w:r>
            <w:r>
              <w:rPr>
                <w:rFonts w:eastAsia="方正仿宋_GBK"/>
                <w:color w:val="000000"/>
                <w:sz w:val="28"/>
              </w:rPr>
              <w:t>1</w:t>
            </w:r>
            <w:r>
              <w:rPr>
                <w:rFonts w:eastAsia="方正仿宋_GBK" w:hint="eastAsia"/>
                <w:color w:val="000000"/>
                <w:sz w:val="28"/>
                <w:lang w:eastAsia="zh-CN"/>
              </w:rPr>
              <w:t>0</w:t>
            </w:r>
            <w:r>
              <w:rPr>
                <w:rFonts w:eastAsia="方正仿宋_GBK"/>
                <w:color w:val="000000"/>
                <w:sz w:val="28"/>
              </w:rPr>
              <w:t>00</w:t>
            </w:r>
            <w:r>
              <w:rPr>
                <w:rFonts w:eastAsia="方正仿宋_GBK" w:hint="eastAsia"/>
                <w:color w:val="000000"/>
                <w:sz w:val="28"/>
              </w:rPr>
              <w:t>元</w:t>
            </w:r>
          </w:p>
        </w:tc>
        <w:tc>
          <w:tcPr>
            <w:tcW w:w="1346" w:type="dxa"/>
            <w:tcBorders>
              <w:tl2br w:val="nil"/>
              <w:tr2bl w:val="nil"/>
            </w:tcBorders>
            <w:vAlign w:val="center"/>
          </w:tcPr>
          <w:p>
            <w:pPr>
              <w:autoSpaceDN w:val="0"/>
              <w:spacing w:line="400" w:lineRule="exact"/>
              <w:jc w:val="both"/>
              <w:rPr>
                <w:rFonts w:eastAsia="方正仿宋_GBK" w:hint="eastAsia"/>
                <w:color w:val="000000"/>
                <w:sz w:val="28"/>
                <w:lang w:eastAsia="zh-CN"/>
              </w:rPr>
            </w:pPr>
            <w:r>
              <w:rPr>
                <w:rFonts w:eastAsia="方正仿宋_GBK" w:hint="eastAsia"/>
                <w:color w:val="000000"/>
                <w:sz w:val="28"/>
                <w:lang w:eastAsia="zh-CN"/>
              </w:rPr>
              <w:t>警告或</w:t>
            </w:r>
            <w:r>
              <w:rPr>
                <w:rFonts w:eastAsia="方正仿宋_GBK"/>
                <w:color w:val="000000"/>
                <w:sz w:val="28"/>
                <w:lang w:eastAsia="zh-CN"/>
              </w:rPr>
              <w:t>者</w:t>
            </w:r>
            <w:r>
              <w:rPr>
                <w:rFonts w:eastAsia="方正仿宋_GBK" w:hint="eastAsia"/>
                <w:color w:val="000000"/>
                <w:sz w:val="28"/>
                <w:lang w:eastAsia="zh-CN"/>
              </w:rPr>
              <w:t>罚款</w:t>
            </w:r>
            <w:r>
              <w:rPr>
                <w:rFonts w:eastAsia="方正仿宋_GBK"/>
                <w:color w:val="000000"/>
                <w:sz w:val="28"/>
                <w:lang w:eastAsia="zh-CN"/>
              </w:rPr>
              <w:t>200</w:t>
            </w:r>
            <w:r>
              <w:rPr>
                <w:rFonts w:eastAsia="方正仿宋_GBK" w:hint="eastAsia"/>
                <w:color w:val="000000"/>
                <w:sz w:val="28"/>
                <w:lang w:eastAsia="zh-CN"/>
              </w:rPr>
              <w:t>元</w:t>
            </w:r>
          </w:p>
          <w:p>
            <w:pPr>
              <w:autoSpaceDN w:val="0"/>
              <w:spacing w:line="400" w:lineRule="exact"/>
              <w:jc w:val="both"/>
              <w:rPr>
                <w:rFonts w:eastAsia="方正仿宋_GBK" w:hint="eastAsia"/>
                <w:color w:val="000000"/>
                <w:sz w:val="28"/>
                <w:lang w:eastAsia="zh-CN"/>
              </w:rPr>
            </w:pPr>
            <w:r>
              <w:rPr>
                <w:rFonts w:eastAsia="方正仿宋_GBK" w:hint="eastAsia"/>
                <w:color w:val="000000"/>
                <w:sz w:val="28"/>
                <w:lang w:eastAsia="zh-CN"/>
              </w:rPr>
              <w:t>注：警告不适用于依据《海关行政处罚实施条例》第十七条进行处罚的</w:t>
            </w:r>
            <w:r>
              <w:rPr>
                <w:rFonts w:eastAsia="方正仿宋_GBK"/>
                <w:color w:val="000000"/>
                <w:sz w:val="28"/>
                <w:lang w:eastAsia="zh-CN"/>
              </w:rPr>
              <w:t>案件。</w:t>
            </w:r>
          </w:p>
        </w:tc>
        <w:tc>
          <w:tcPr>
            <w:tcW w:w="1340"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罚款</w:t>
            </w:r>
            <w:r>
              <w:rPr>
                <w:rFonts w:eastAsia="方正仿宋_GBK" w:hint="eastAsia"/>
                <w:color w:val="000000"/>
                <w:sz w:val="28"/>
                <w:lang w:eastAsia="zh-CN"/>
              </w:rPr>
              <w:t>20</w:t>
            </w:r>
            <w:r>
              <w:rPr>
                <w:rFonts w:eastAsia="方正仿宋_GBK"/>
                <w:color w:val="000000"/>
                <w:sz w:val="28"/>
              </w:rPr>
              <w:t>00</w:t>
            </w:r>
            <w:r>
              <w:rPr>
                <w:rFonts w:eastAsia="方正仿宋_GBK" w:hint="eastAsia"/>
                <w:color w:val="000000"/>
                <w:sz w:val="28"/>
              </w:rPr>
              <w:t>元</w:t>
            </w:r>
          </w:p>
        </w:tc>
      </w:tr>
      <w:tr>
        <w:trPr>
          <w:trHeight w:val="987"/>
        </w:trPr>
        <w:tc>
          <w:tcPr>
            <w:tcW w:w="568" w:type="dxa"/>
            <w:vMerge/>
            <w:tcBorders>
              <w:tl2br w:val="nil"/>
              <w:tr2bl w:val="nil"/>
            </w:tcBorders>
            <w:vAlign w:val="center"/>
          </w:tcPr>
          <w:p/>
        </w:tc>
        <w:tc>
          <w:tcPr>
            <w:tcW w:w="1559" w:type="dxa"/>
            <w:vMerge/>
            <w:tcBorders>
              <w:tl2br w:val="nil"/>
              <w:tr2bl w:val="nil"/>
            </w:tcBorders>
            <w:vAlign w:val="center"/>
          </w:tcPr>
          <w:p/>
        </w:tc>
        <w:tc>
          <w:tcPr>
            <w:tcW w:w="1560"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lang w:eastAsia="zh-CN"/>
              </w:rPr>
              <w:t>违法货物价值</w:t>
            </w:r>
            <w:r>
              <w:rPr>
                <w:rFonts w:eastAsia="方正仿宋_GBK"/>
                <w:color w:val="000000"/>
                <w:sz w:val="28"/>
                <w:lang w:eastAsia="zh-CN"/>
              </w:rPr>
              <w:t>200</w:t>
            </w:r>
            <w:r>
              <w:rPr>
                <w:rFonts w:eastAsia="方正仿宋_GBK" w:hint="eastAsia"/>
                <w:color w:val="000000"/>
                <w:sz w:val="28"/>
                <w:lang w:eastAsia="zh-CN"/>
              </w:rPr>
              <w:t>万元以上，不满</w:t>
            </w:r>
            <w:r>
              <w:rPr>
                <w:rFonts w:eastAsia="方正仿宋_GBK"/>
                <w:color w:val="000000"/>
                <w:sz w:val="28"/>
                <w:lang w:eastAsia="zh-CN"/>
              </w:rPr>
              <w:t>1000</w:t>
            </w:r>
            <w:r>
              <w:rPr>
                <w:rFonts w:eastAsia="方正仿宋_GBK" w:hint="eastAsia"/>
                <w:color w:val="000000"/>
                <w:sz w:val="28"/>
                <w:lang w:eastAsia="zh-CN"/>
              </w:rPr>
              <w:t>万元</w:t>
            </w:r>
            <w:r>
              <w:rPr>
                <w:rFonts w:eastAsia="方正仿宋_GBK"/>
                <w:color w:val="000000"/>
                <w:sz w:val="28"/>
                <w:lang w:eastAsia="zh-CN"/>
              </w:rPr>
              <w:t>。</w:t>
            </w:r>
          </w:p>
        </w:tc>
        <w:tc>
          <w:tcPr>
            <w:tcW w:w="3969" w:type="dxa"/>
            <w:vMerge/>
            <w:tcBorders>
              <w:tl2br w:val="nil"/>
              <w:tr2bl w:val="nil"/>
            </w:tcBorders>
            <w:vAlign w:val="center"/>
          </w:tcPr>
          <w:p/>
        </w:tc>
        <w:tc>
          <w:tcPr>
            <w:tcW w:w="1346"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罚款</w:t>
            </w:r>
            <w:r>
              <w:rPr>
                <w:rFonts w:eastAsia="方正仿宋_GBK"/>
                <w:color w:val="000000"/>
                <w:sz w:val="28"/>
              </w:rPr>
              <w:t>3000</w:t>
            </w:r>
            <w:r>
              <w:rPr>
                <w:rFonts w:eastAsia="方正仿宋_GBK" w:hint="eastAsia"/>
                <w:color w:val="000000"/>
                <w:sz w:val="28"/>
              </w:rPr>
              <w:t>元</w:t>
            </w:r>
          </w:p>
        </w:tc>
        <w:tc>
          <w:tcPr>
            <w:tcW w:w="1353"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罚款</w:t>
            </w:r>
            <w:r>
              <w:rPr>
                <w:rFonts w:eastAsia="方正仿宋_GBK"/>
                <w:color w:val="000000"/>
                <w:sz w:val="28"/>
              </w:rPr>
              <w:t>1500</w:t>
            </w:r>
            <w:r>
              <w:rPr>
                <w:rFonts w:eastAsia="方正仿宋_GBK" w:hint="eastAsia"/>
                <w:color w:val="000000"/>
                <w:sz w:val="28"/>
              </w:rPr>
              <w:t>元</w:t>
            </w:r>
          </w:p>
        </w:tc>
        <w:tc>
          <w:tcPr>
            <w:tcW w:w="1346"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罚款</w:t>
            </w:r>
            <w:r>
              <w:rPr>
                <w:rFonts w:eastAsia="方正仿宋_GBK" w:hint="eastAsia"/>
                <w:color w:val="000000"/>
                <w:sz w:val="28"/>
                <w:lang w:eastAsia="zh-CN"/>
              </w:rPr>
              <w:t>5</w:t>
            </w:r>
            <w:r>
              <w:rPr>
                <w:rFonts w:eastAsia="方正仿宋_GBK"/>
                <w:color w:val="000000"/>
                <w:sz w:val="28"/>
              </w:rPr>
              <w:t>00</w:t>
            </w:r>
            <w:r>
              <w:rPr>
                <w:rFonts w:eastAsia="方正仿宋_GBK" w:hint="eastAsia"/>
                <w:color w:val="000000"/>
                <w:sz w:val="28"/>
              </w:rPr>
              <w:t>元</w:t>
            </w:r>
          </w:p>
        </w:tc>
        <w:tc>
          <w:tcPr>
            <w:tcW w:w="1340"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罚款</w:t>
            </w:r>
            <w:r>
              <w:rPr>
                <w:rFonts w:eastAsia="方正仿宋_GBK" w:hint="eastAsia"/>
                <w:color w:val="000000"/>
                <w:sz w:val="28"/>
                <w:lang w:eastAsia="zh-CN"/>
              </w:rPr>
              <w:t>45</w:t>
            </w:r>
            <w:r>
              <w:rPr>
                <w:rFonts w:eastAsia="方正仿宋_GBK"/>
                <w:color w:val="000000"/>
                <w:sz w:val="28"/>
              </w:rPr>
              <w:t>00</w:t>
            </w:r>
            <w:r>
              <w:rPr>
                <w:rFonts w:eastAsia="方正仿宋_GBK" w:hint="eastAsia"/>
                <w:color w:val="000000"/>
                <w:sz w:val="28"/>
              </w:rPr>
              <w:t>元</w:t>
            </w:r>
          </w:p>
        </w:tc>
      </w:tr>
      <w:tr>
        <w:trPr>
          <w:trHeight w:val="831"/>
        </w:trPr>
        <w:tc>
          <w:tcPr>
            <w:tcW w:w="568" w:type="dxa"/>
            <w:vMerge/>
            <w:tcBorders>
              <w:tl2br w:val="nil"/>
              <w:tr2bl w:val="nil"/>
            </w:tcBorders>
            <w:vAlign w:val="center"/>
          </w:tcPr>
          <w:p/>
        </w:tc>
        <w:tc>
          <w:tcPr>
            <w:tcW w:w="1559" w:type="dxa"/>
            <w:vMerge/>
            <w:tcBorders>
              <w:tl2br w:val="nil"/>
              <w:tr2bl w:val="nil"/>
            </w:tcBorders>
            <w:vAlign w:val="center"/>
          </w:tcPr>
          <w:p/>
        </w:tc>
        <w:tc>
          <w:tcPr>
            <w:tcW w:w="1560"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lang w:eastAsia="zh-CN"/>
              </w:rPr>
              <w:t>违法货物价值</w:t>
            </w:r>
            <w:r>
              <w:rPr>
                <w:rFonts w:eastAsia="方正仿宋_GBK"/>
                <w:color w:val="000000"/>
                <w:sz w:val="28"/>
                <w:lang w:eastAsia="zh-CN"/>
              </w:rPr>
              <w:t>1000</w:t>
            </w:r>
            <w:r>
              <w:rPr>
                <w:rFonts w:eastAsia="方正仿宋_GBK" w:hint="eastAsia"/>
                <w:color w:val="000000"/>
                <w:sz w:val="28"/>
                <w:lang w:eastAsia="zh-CN"/>
              </w:rPr>
              <w:t>万元以上</w:t>
            </w:r>
            <w:r>
              <w:rPr>
                <w:rFonts w:eastAsia="方正仿宋_GBK"/>
                <w:color w:val="000000"/>
                <w:sz w:val="28"/>
                <w:lang w:eastAsia="zh-CN"/>
              </w:rPr>
              <w:t>。</w:t>
            </w:r>
          </w:p>
        </w:tc>
        <w:tc>
          <w:tcPr>
            <w:tcW w:w="3969" w:type="dxa"/>
            <w:vMerge/>
            <w:tcBorders>
              <w:tl2br w:val="nil"/>
              <w:tr2bl w:val="nil"/>
            </w:tcBorders>
            <w:vAlign w:val="center"/>
          </w:tcPr>
          <w:p/>
        </w:tc>
        <w:tc>
          <w:tcPr>
            <w:tcW w:w="1346"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罚款</w:t>
            </w:r>
            <w:r>
              <w:rPr>
                <w:rFonts w:eastAsia="方正仿宋_GBK"/>
                <w:color w:val="000000"/>
                <w:sz w:val="28"/>
              </w:rPr>
              <w:t>6000</w:t>
            </w:r>
            <w:r>
              <w:rPr>
                <w:rFonts w:eastAsia="方正仿宋_GBK" w:hint="eastAsia"/>
                <w:color w:val="000000"/>
                <w:sz w:val="28"/>
              </w:rPr>
              <w:t>元</w:t>
            </w:r>
          </w:p>
        </w:tc>
        <w:tc>
          <w:tcPr>
            <w:tcW w:w="1353"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罚款</w:t>
            </w:r>
            <w:r>
              <w:rPr>
                <w:rFonts w:eastAsia="方正仿宋_GBK"/>
                <w:color w:val="000000"/>
                <w:sz w:val="28"/>
              </w:rPr>
              <w:t>3000</w:t>
            </w:r>
            <w:r>
              <w:rPr>
                <w:rFonts w:eastAsia="方正仿宋_GBK" w:hint="eastAsia"/>
                <w:color w:val="000000"/>
                <w:sz w:val="28"/>
              </w:rPr>
              <w:t>元</w:t>
            </w:r>
          </w:p>
        </w:tc>
        <w:tc>
          <w:tcPr>
            <w:tcW w:w="1346"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罚款</w:t>
            </w:r>
            <w:r>
              <w:rPr>
                <w:rFonts w:eastAsia="方正仿宋_GBK"/>
                <w:color w:val="000000"/>
                <w:sz w:val="28"/>
              </w:rPr>
              <w:t>800</w:t>
            </w:r>
            <w:r>
              <w:rPr>
                <w:rFonts w:eastAsia="方正仿宋_GBK" w:hint="eastAsia"/>
                <w:color w:val="000000"/>
                <w:sz w:val="28"/>
              </w:rPr>
              <w:t>元</w:t>
            </w:r>
          </w:p>
        </w:tc>
        <w:tc>
          <w:tcPr>
            <w:tcW w:w="1340"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罚款</w:t>
            </w:r>
            <w:r>
              <w:rPr>
                <w:rFonts w:eastAsia="方正仿宋_GBK" w:hint="eastAsia"/>
                <w:color w:val="000000"/>
                <w:sz w:val="28"/>
                <w:lang w:eastAsia="zh-CN"/>
              </w:rPr>
              <w:t>90</w:t>
            </w:r>
            <w:r>
              <w:rPr>
                <w:rFonts w:eastAsia="方正仿宋_GBK"/>
                <w:color w:val="000000"/>
                <w:sz w:val="28"/>
              </w:rPr>
              <w:t>00</w:t>
            </w:r>
            <w:r>
              <w:rPr>
                <w:rFonts w:eastAsia="方正仿宋_GBK" w:hint="eastAsia"/>
                <w:color w:val="000000"/>
                <w:sz w:val="28"/>
              </w:rPr>
              <w:t>元</w:t>
            </w:r>
          </w:p>
        </w:tc>
      </w:tr>
      <w:tr>
        <w:tc>
          <w:tcPr>
            <w:tcW w:w="568" w:type="dxa"/>
            <w:vMerge w:val="restart"/>
            <w:tcBorders>
              <w:tl2br w:val="nil"/>
              <w:tr2bl w:val="nil"/>
            </w:tcBorders>
            <w:vAlign w:val="center"/>
          </w:tcPr>
          <w:p>
            <w:pPr>
              <w:autoSpaceDN w:val="0"/>
              <w:spacing w:line="400" w:lineRule="exact"/>
              <w:jc w:val="center"/>
              <w:rPr>
                <w:rFonts w:eastAsia="方正仿宋_GBK" w:hint="eastAsia"/>
                <w:sz w:val="28"/>
                <w:szCs w:val="28"/>
                <w:lang w:eastAsia="zh-CN"/>
              </w:rPr>
            </w:pPr>
            <w:r>
              <w:rPr>
                <w:rFonts w:eastAsia="方正仿宋_GBK" w:hint="eastAsia"/>
                <w:sz w:val="28"/>
                <w:szCs w:val="28"/>
                <w:lang w:eastAsia="zh-CN"/>
              </w:rPr>
              <w:t>2</w:t>
            </w:r>
          </w:p>
        </w:tc>
        <w:tc>
          <w:tcPr>
            <w:tcW w:w="1418" w:type="dxa"/>
            <w:vMerge w:val="restart"/>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szCs w:val="28"/>
                <w:lang w:eastAsia="zh-CN"/>
              </w:rPr>
              <w:t>应当向海关申报的项目未申报或</w:t>
            </w:r>
            <w:r>
              <w:rPr>
                <w:rFonts w:eastAsia="方正仿宋_GBK"/>
                <w:color w:val="000000"/>
                <w:sz w:val="28"/>
                <w:szCs w:val="28"/>
                <w:lang w:eastAsia="zh-CN"/>
              </w:rPr>
              <w:t>者</w:t>
            </w:r>
            <w:r>
              <w:rPr>
                <w:rFonts w:eastAsia="方正仿宋_GBK" w:hint="eastAsia"/>
                <w:color w:val="000000"/>
                <w:sz w:val="28"/>
                <w:szCs w:val="28"/>
                <w:lang w:eastAsia="zh-CN"/>
              </w:rPr>
              <w:t>申报不实，</w:t>
            </w:r>
            <w:r>
              <w:rPr>
                <w:rFonts w:eastAsia="方正仿宋_GBK" w:hint="eastAsia"/>
                <w:color w:val="000000"/>
                <w:sz w:val="28"/>
                <w:lang w:eastAsia="zh-CN"/>
              </w:rPr>
              <w:t>影响海关监管秩序</w:t>
            </w:r>
            <w:r>
              <w:rPr>
                <w:rFonts w:eastAsia="方正仿宋_GBK"/>
                <w:color w:val="000000"/>
                <w:sz w:val="28"/>
                <w:lang w:eastAsia="zh-CN"/>
              </w:rPr>
              <w:t>。</w:t>
            </w:r>
          </w:p>
        </w:tc>
        <w:tc>
          <w:tcPr>
            <w:tcW w:w="1560"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lang w:eastAsia="zh-CN"/>
              </w:rPr>
              <w:t>违法货物价值不满</w:t>
            </w:r>
            <w:r>
              <w:rPr>
                <w:rStyle w:val="21"/>
                <w:sz w:val="28"/>
                <w:szCs w:val="28"/>
                <w:highlight w:val="auto"/>
              </w:rPr>
              <w:t>100</w:t>
            </w:r>
            <w:r>
              <w:rPr>
                <w:rFonts w:eastAsia="方正仿宋_GBK" w:hint="eastAsia"/>
                <w:color w:val="000000"/>
                <w:sz w:val="28"/>
                <w:lang w:eastAsia="zh-CN"/>
              </w:rPr>
              <w:t>万元</w:t>
            </w:r>
            <w:r>
              <w:rPr>
                <w:rFonts w:eastAsia="方正仿宋_GBK"/>
                <w:color w:val="000000"/>
                <w:sz w:val="28"/>
                <w:lang w:eastAsia="zh-CN"/>
              </w:rPr>
              <w:t>。</w:t>
            </w:r>
          </w:p>
        </w:tc>
        <w:tc>
          <w:tcPr>
            <w:tcW w:w="5101" w:type="dxa"/>
            <w:vMerge w:val="restart"/>
            <w:tcBorders>
              <w:tl2br w:val="nil"/>
              <w:tr2bl w:val="nil"/>
            </w:tcBorders>
            <w:vAlign w:val="center"/>
          </w:tcPr>
          <w:p>
            <w:pPr>
              <w:autoSpaceDN w:val="0"/>
              <w:spacing w:line="400" w:lineRule="exact"/>
              <w:jc w:val="both"/>
              <w:rPr>
                <w:rFonts w:eastAsia="方正仿宋_GBK"/>
                <w:color w:val="000000"/>
                <w:sz w:val="28"/>
                <w:szCs w:val="28"/>
                <w:lang w:eastAsia="zh-CN"/>
              </w:rPr>
            </w:pPr>
            <w:r>
              <w:rPr>
                <w:rFonts w:eastAsia="方正仿宋_GBK"/>
                <w:b/>
                <w:color w:val="000000"/>
                <w:sz w:val="28"/>
                <w:szCs w:val="28"/>
                <w:lang w:eastAsia="zh-CN"/>
              </w:rPr>
              <w:t>《海关行政处罚实施条例》第十五条第二项</w:t>
            </w:r>
            <w:r>
              <w:rPr>
                <w:rFonts w:eastAsia="方正仿宋_GBK"/>
                <w:color w:val="000000"/>
                <w:sz w:val="28"/>
                <w:szCs w:val="28"/>
                <w:lang w:eastAsia="zh-CN"/>
              </w:rPr>
              <w:t xml:space="preserve">  进出口货物的品名、税则号列、数量、规格、价格、贸易方式、原产地、启运地、运抵地、最终目的地或者其他应当申报的项目未申报或者申报不实的，分别依照下列规定予以处罚，有违法所得的，没收违法所得：</w:t>
            </w:r>
          </w:p>
          <w:p>
            <w:pPr>
              <w:autoSpaceDN w:val="0"/>
              <w:spacing w:line="400" w:lineRule="exact"/>
              <w:jc w:val="both"/>
              <w:rPr>
                <w:rFonts w:eastAsia="方正仿宋_GBK"/>
                <w:color w:val="000000"/>
                <w:sz w:val="28"/>
                <w:szCs w:val="28"/>
                <w:lang w:eastAsia="zh-CN"/>
              </w:rPr>
            </w:pPr>
            <w:r>
              <w:rPr>
                <w:rFonts w:eastAsia="方正仿宋_GBK"/>
                <w:color w:val="000000"/>
                <w:sz w:val="28"/>
                <w:szCs w:val="28"/>
                <w:lang w:eastAsia="zh-CN"/>
              </w:rPr>
              <w:t>　　（二）影响海关监管秩序的，予以警告或者处1000元以上3万元以下罚款；</w:t>
            </w:r>
          </w:p>
          <w:p>
            <w:pPr>
              <w:autoSpaceDN w:val="0"/>
              <w:spacing w:line="400" w:lineRule="exact"/>
              <w:jc w:val="both"/>
              <w:rPr>
                <w:rFonts w:eastAsia="方正仿宋_GBK"/>
                <w:color w:val="000000"/>
                <w:sz w:val="28"/>
                <w:szCs w:val="28"/>
                <w:lang w:eastAsia="zh-CN"/>
              </w:rPr>
            </w:pPr>
            <w:r>
              <w:rPr>
                <w:rFonts w:eastAsia="方正仿宋_GBK"/>
                <w:b/>
                <w:color w:val="000000"/>
                <w:sz w:val="28"/>
                <w:szCs w:val="28"/>
                <w:lang w:eastAsia="zh-CN"/>
              </w:rPr>
              <w:t>第十六条</w:t>
            </w:r>
            <w:r>
              <w:rPr>
                <w:rFonts w:eastAsia="方正仿宋_GBK"/>
                <w:color w:val="000000"/>
                <w:sz w:val="28"/>
                <w:szCs w:val="28"/>
                <w:lang w:eastAsia="zh-CN"/>
              </w:rPr>
              <w:t xml:space="preserve">  进出口货物收发货人未按照规定向报关企业提供所委托报关事项的真实情况，致使发生本实施条例第十五条规定情形的，对委托人依照本实施条例第十五条的规定予以处罚。</w:t>
            </w:r>
          </w:p>
          <w:p>
            <w:pPr>
              <w:autoSpaceDN w:val="0"/>
              <w:spacing w:line="400" w:lineRule="exact"/>
              <w:jc w:val="both"/>
              <w:rPr>
                <w:rFonts w:eastAsia="方正仿宋_GBK" w:hint="eastAsia"/>
                <w:sz w:val="28"/>
                <w:szCs w:val="28"/>
                <w:lang w:eastAsia="zh-CN"/>
              </w:rPr>
            </w:pPr>
            <w:r>
              <w:rPr>
                <w:rFonts w:eastAsia="方正仿宋_GBK"/>
                <w:b/>
                <w:color w:val="000000"/>
                <w:sz w:val="28"/>
                <w:szCs w:val="28"/>
                <w:lang w:eastAsia="zh-CN"/>
              </w:rPr>
              <w:t>第十七条</w:t>
            </w:r>
            <w:r>
              <w:rPr>
                <w:rFonts w:eastAsia="方正仿宋_GBK"/>
                <w:color w:val="000000"/>
                <w:sz w:val="28"/>
                <w:szCs w:val="28"/>
                <w:lang w:eastAsia="zh-CN"/>
              </w:rPr>
              <w:t xml:space="preserve">  </w:t>
            </w:r>
            <w:r>
              <w:rPr>
                <w:rFonts w:eastAsia="方正仿宋_GBK"/>
                <w:color w:val="000000"/>
                <w:sz w:val="28"/>
                <w:szCs w:val="28"/>
              </w:rPr>
              <w:t>报关企业、报关人员对委托人所提供情况的真实性未进行合理审查，或者因工作疏忽致使发生本实施条例第十五条规定情形的，可以对报关企业处货物价值10%以下罚款，暂停其6个月以内从事报关活动；情节严重的，禁止其从事报关活动。</w:t>
            </w:r>
          </w:p>
        </w:tc>
        <w:tc>
          <w:tcPr>
            <w:tcW w:w="1346"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罚款</w:t>
            </w:r>
            <w:r>
              <w:rPr>
                <w:rFonts w:eastAsia="方正仿宋_GBK"/>
                <w:color w:val="000000"/>
                <w:sz w:val="28"/>
                <w:highlight w:val="auto"/>
              </w:rPr>
              <w:t>2</w:t>
            </w:r>
            <w:r>
              <w:rPr>
                <w:rFonts w:eastAsia="方正仿宋_GBK"/>
                <w:color w:val="000000"/>
                <w:sz w:val="28"/>
              </w:rPr>
              <w:t>000</w:t>
            </w:r>
            <w:r>
              <w:rPr>
                <w:rFonts w:eastAsia="方正仿宋_GBK" w:hint="eastAsia"/>
                <w:color w:val="000000"/>
                <w:sz w:val="28"/>
              </w:rPr>
              <w:t>元</w:t>
            </w:r>
          </w:p>
        </w:tc>
        <w:tc>
          <w:tcPr>
            <w:tcW w:w="1353"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罚款</w:t>
            </w:r>
            <w:r>
              <w:rPr>
                <w:rFonts w:eastAsia="方正仿宋_GBK"/>
                <w:color w:val="000000"/>
                <w:sz w:val="28"/>
                <w:lang w:eastAsia="zh-CN"/>
                <w:highlight w:val="auto"/>
              </w:rPr>
              <w:t>1</w:t>
            </w:r>
            <w:r>
              <w:rPr>
                <w:rFonts w:eastAsia="方正仿宋_GBK"/>
                <w:color w:val="000000"/>
                <w:sz w:val="28"/>
              </w:rPr>
              <w:t>000</w:t>
            </w:r>
            <w:r>
              <w:rPr>
                <w:rFonts w:eastAsia="方正仿宋_GBK" w:hint="eastAsia"/>
                <w:color w:val="000000"/>
                <w:sz w:val="28"/>
              </w:rPr>
              <w:t>元</w:t>
            </w:r>
          </w:p>
        </w:tc>
        <w:tc>
          <w:tcPr>
            <w:tcW w:w="1346" w:type="dxa"/>
            <w:tcBorders>
              <w:tl2br w:val="nil"/>
              <w:tr2bl w:val="nil"/>
            </w:tcBorders>
            <w:vAlign w:val="center"/>
          </w:tcPr>
          <w:p>
            <w:pPr>
              <w:autoSpaceDN w:val="0"/>
              <w:spacing w:line="400" w:lineRule="exact"/>
              <w:jc w:val="both"/>
              <w:rPr>
                <w:rFonts w:eastAsia="方正仿宋_GBK" w:hint="eastAsia"/>
                <w:color w:val="000000"/>
                <w:sz w:val="28"/>
                <w:lang w:eastAsia="zh-CN"/>
              </w:rPr>
            </w:pPr>
            <w:r>
              <w:rPr>
                <w:rFonts w:eastAsia="方正仿宋_GBK" w:hint="eastAsia"/>
                <w:color w:val="000000"/>
                <w:sz w:val="28"/>
                <w:lang w:eastAsia="zh-CN"/>
              </w:rPr>
              <w:t>警告或</w:t>
            </w:r>
            <w:r>
              <w:rPr>
                <w:rFonts w:eastAsia="方正仿宋_GBK"/>
                <w:color w:val="000000"/>
                <w:sz w:val="28"/>
                <w:lang w:eastAsia="zh-CN"/>
              </w:rPr>
              <w:t>者</w:t>
            </w:r>
            <w:r>
              <w:rPr>
                <w:rFonts w:eastAsia="方正仿宋_GBK" w:hint="eastAsia"/>
                <w:color w:val="000000"/>
                <w:sz w:val="28"/>
                <w:lang w:eastAsia="zh-CN"/>
              </w:rPr>
              <w:t>罚款5</w:t>
            </w:r>
            <w:r>
              <w:rPr>
                <w:rFonts w:eastAsia="方正仿宋_GBK"/>
                <w:color w:val="000000"/>
                <w:sz w:val="28"/>
                <w:lang w:eastAsia="zh-CN"/>
              </w:rPr>
              <w:t>00</w:t>
            </w:r>
            <w:r>
              <w:rPr>
                <w:rFonts w:eastAsia="方正仿宋_GBK" w:hint="eastAsia"/>
                <w:color w:val="000000"/>
                <w:sz w:val="28"/>
                <w:lang w:eastAsia="zh-CN"/>
              </w:rPr>
              <w:t>元</w:t>
            </w:r>
          </w:p>
          <w:p>
            <w:pPr>
              <w:autoSpaceDN w:val="0"/>
              <w:spacing w:line="400" w:lineRule="exact"/>
              <w:jc w:val="both"/>
              <w:rPr>
                <w:rFonts w:eastAsia="方正仿宋_GBK" w:hint="eastAsia"/>
                <w:sz w:val="28"/>
                <w:szCs w:val="28"/>
                <w:lang w:eastAsia="zh-CN"/>
              </w:rPr>
            </w:pPr>
            <w:r>
              <w:rPr>
                <w:rFonts w:eastAsia="方正仿宋_GBK" w:hint="eastAsia"/>
                <w:color w:val="000000"/>
                <w:sz w:val="28"/>
                <w:lang w:eastAsia="zh-CN"/>
              </w:rPr>
              <w:t>注：警告不适用于依据《海关行政处罚实施条例》第十七条进行处罚的案件。</w:t>
            </w:r>
          </w:p>
        </w:tc>
        <w:tc>
          <w:tcPr>
            <w:tcW w:w="1340"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罚款</w:t>
            </w:r>
            <w:r>
              <w:rPr>
                <w:rFonts w:eastAsia="方正仿宋_GBK"/>
                <w:color w:val="000000"/>
                <w:sz w:val="28"/>
                <w:lang w:eastAsia="zh-CN"/>
                <w:highlight w:val="auto"/>
              </w:rPr>
              <w:t>3</w:t>
            </w:r>
            <w:r>
              <w:rPr>
                <w:rFonts w:eastAsia="方正仿宋_GBK"/>
                <w:color w:val="000000"/>
                <w:sz w:val="28"/>
              </w:rPr>
              <w:t>000</w:t>
            </w:r>
            <w:r>
              <w:rPr>
                <w:rFonts w:eastAsia="方正仿宋_GBK" w:hint="eastAsia"/>
                <w:color w:val="000000"/>
                <w:sz w:val="28"/>
              </w:rPr>
              <w:t>元</w:t>
            </w:r>
          </w:p>
        </w:tc>
      </w:tr>
      <w:tr>
        <w:tc>
          <w:tcPr>
            <w:tcW w:w="568" w:type="dxa"/>
            <w:vMerge/>
            <w:tcBorders>
              <w:tl2br w:val="nil"/>
              <w:tr2bl w:val="nil"/>
            </w:tcBorders>
            <w:vAlign w:val="center"/>
          </w:tcPr>
          <w:p/>
        </w:tc>
        <w:tc>
          <w:tcPr>
            <w:tcW w:w="1559" w:type="dxa"/>
            <w:vMerge/>
            <w:tcBorders>
              <w:tl2br w:val="nil"/>
              <w:tr2bl w:val="nil"/>
            </w:tcBorders>
            <w:vAlign w:val="center"/>
          </w:tcPr>
          <w:p/>
        </w:tc>
        <w:tc>
          <w:tcPr>
            <w:tcW w:w="1560" w:type="dxa"/>
            <w:tcBorders>
              <w:tl2br w:val="nil"/>
              <w:tr2bl w:val="nil"/>
            </w:tcBorders>
            <w:vAlign w:val="center"/>
          </w:tcPr>
          <w:p>
            <w:pPr>
              <w:autoSpaceDN w:val="0"/>
              <w:spacing w:line="400" w:lineRule="exact"/>
              <w:jc w:val="both"/>
              <w:rPr>
                <w:rFonts w:eastAsia="方正仿宋_GBK"/>
                <w:color w:val="000000"/>
                <w:sz w:val="28"/>
                <w:lang w:eastAsia="zh-CN"/>
                <w:highlight w:val="auto"/>
              </w:rPr>
            </w:pPr>
            <w:r>
              <w:rPr>
                <w:rFonts w:eastAsia="方正仿宋_GBK" w:hint="eastAsia"/>
                <w:color w:val="000000"/>
                <w:sz w:val="28"/>
                <w:lang w:eastAsia="zh-CN"/>
                <w:highlight w:val="auto"/>
              </w:rPr>
              <w:t>违法货物价值</w:t>
            </w:r>
            <w:r>
              <w:rPr>
                <w:rStyle w:val="21"/>
                <w:sz w:val="28"/>
                <w:szCs w:val="28"/>
                <w:highlight w:val="auto"/>
              </w:rPr>
              <w:t>100</w:t>
            </w:r>
            <w:r>
              <w:rPr>
                <w:rFonts w:eastAsia="方正仿宋_GBK" w:hint="eastAsia"/>
                <w:color w:val="000000"/>
                <w:sz w:val="28"/>
                <w:lang w:eastAsia="zh-CN"/>
                <w:highlight w:val="auto"/>
              </w:rPr>
              <w:t>万元以</w:t>
            </w:r>
            <w:r>
              <w:rPr>
                <w:rFonts w:eastAsia="方正仿宋_GBK"/>
                <w:color w:val="000000"/>
                <w:sz w:val="28"/>
                <w:lang w:eastAsia="zh-CN"/>
                <w:highlight w:val="auto"/>
              </w:rPr>
              <w:t>上，不满200万元。</w:t>
            </w:r>
          </w:p>
        </w:tc>
        <w:tc>
          <w:tcPr>
            <w:tcW w:w="3969" w:type="dxa"/>
            <w:vMerge/>
            <w:tcBorders>
              <w:tl2br w:val="nil"/>
              <w:tr2bl w:val="nil"/>
            </w:tcBorders>
            <w:vAlign w:val="center"/>
          </w:tcPr>
          <w:p/>
        </w:tc>
        <w:tc>
          <w:tcPr>
            <w:tcW w:w="1346" w:type="dxa"/>
            <w:tcBorders>
              <w:tl2br w:val="nil"/>
              <w:tr2bl w:val="nil"/>
            </w:tcBorders>
            <w:vAlign w:val="center"/>
          </w:tcPr>
          <w:p>
            <w:pPr>
              <w:autoSpaceDN w:val="0"/>
              <w:spacing w:line="400" w:lineRule="exact"/>
              <w:jc w:val="both"/>
              <w:rPr>
                <w:rFonts w:eastAsia="方正仿宋_GBK"/>
                <w:color w:val="000000"/>
                <w:sz w:val="28"/>
                <w:highlight w:val="auto"/>
              </w:rPr>
            </w:pPr>
            <w:r>
              <w:rPr>
                <w:rFonts w:eastAsia="方正仿宋_GBK" w:hint="eastAsia"/>
                <w:color w:val="000000"/>
                <w:sz w:val="28"/>
                <w:highlight w:val="auto"/>
              </w:rPr>
              <w:t>罚款</w:t>
            </w:r>
            <w:r>
              <w:rPr>
                <w:rFonts w:eastAsia="方正仿宋_GBK"/>
                <w:color w:val="000000"/>
                <w:sz w:val="28"/>
                <w:highlight w:val="auto"/>
              </w:rPr>
              <w:t>4000</w:t>
            </w:r>
            <w:r>
              <w:rPr>
                <w:rFonts w:eastAsia="方正仿宋_GBK" w:hint="eastAsia"/>
                <w:color w:val="000000"/>
                <w:sz w:val="28"/>
                <w:highlight w:val="auto"/>
              </w:rPr>
              <w:t>元</w:t>
            </w:r>
          </w:p>
        </w:tc>
        <w:tc>
          <w:tcPr>
            <w:tcW w:w="1353" w:type="dxa"/>
            <w:tcBorders>
              <w:tl2br w:val="nil"/>
              <w:tr2bl w:val="nil"/>
            </w:tcBorders>
            <w:vAlign w:val="center"/>
          </w:tcPr>
          <w:p>
            <w:pPr>
              <w:autoSpaceDN w:val="0"/>
              <w:spacing w:line="400" w:lineRule="exact"/>
              <w:jc w:val="both"/>
              <w:rPr>
                <w:rFonts w:eastAsia="方正仿宋_GBK"/>
                <w:color w:val="000000"/>
                <w:sz w:val="28"/>
                <w:highlight w:val="auto"/>
              </w:rPr>
            </w:pPr>
            <w:r>
              <w:rPr>
                <w:rFonts w:eastAsia="方正仿宋_GBK" w:hint="eastAsia"/>
                <w:color w:val="000000"/>
                <w:sz w:val="28"/>
                <w:highlight w:val="auto"/>
              </w:rPr>
              <w:t>罚款</w:t>
            </w:r>
            <w:r>
              <w:rPr>
                <w:rFonts w:eastAsia="方正仿宋_GBK"/>
                <w:color w:val="000000"/>
                <w:sz w:val="28"/>
                <w:highlight w:val="auto"/>
              </w:rPr>
              <w:t>2000</w:t>
            </w:r>
            <w:r>
              <w:rPr>
                <w:rFonts w:eastAsia="方正仿宋_GBK" w:hint="eastAsia"/>
                <w:color w:val="000000"/>
                <w:sz w:val="28"/>
                <w:highlight w:val="auto"/>
              </w:rPr>
              <w:t>元</w:t>
            </w:r>
          </w:p>
        </w:tc>
        <w:tc>
          <w:tcPr>
            <w:tcW w:w="1346" w:type="dxa"/>
            <w:tcBorders>
              <w:tl2br w:val="nil"/>
              <w:tr2bl w:val="nil"/>
            </w:tcBorders>
            <w:vAlign w:val="center"/>
          </w:tcPr>
          <w:p>
            <w:pPr>
              <w:autoSpaceDN w:val="0"/>
              <w:spacing w:line="400" w:lineRule="exact"/>
              <w:jc w:val="both"/>
              <w:rPr>
                <w:rFonts w:eastAsia="方正仿宋_GBK"/>
                <w:color w:val="000000"/>
                <w:sz w:val="28"/>
                <w:lang w:eastAsia="zh-CN"/>
                <w:highlight w:val="auto"/>
              </w:rPr>
            </w:pPr>
            <w:r>
              <w:rPr>
                <w:rFonts w:eastAsia="方正仿宋_GBK"/>
                <w:color w:val="000000"/>
                <w:sz w:val="28"/>
                <w:lang w:eastAsia="zh-CN"/>
                <w:highlight w:val="auto"/>
              </w:rPr>
              <w:t>罚款1000元</w:t>
            </w:r>
          </w:p>
        </w:tc>
        <w:tc>
          <w:tcPr>
            <w:tcW w:w="1340" w:type="dxa"/>
            <w:tcBorders>
              <w:tl2br w:val="nil"/>
              <w:tr2bl w:val="nil"/>
            </w:tcBorders>
            <w:vAlign w:val="center"/>
          </w:tcPr>
          <w:p>
            <w:pPr>
              <w:autoSpaceDN w:val="0"/>
              <w:spacing w:line="400" w:lineRule="exact"/>
              <w:jc w:val="both"/>
              <w:rPr>
                <w:rFonts w:eastAsia="方正仿宋_GBK"/>
                <w:color w:val="000000"/>
                <w:sz w:val="28"/>
                <w:highlight w:val="auto"/>
              </w:rPr>
            </w:pPr>
            <w:r>
              <w:rPr>
                <w:rFonts w:eastAsia="方正仿宋_GBK" w:hint="eastAsia"/>
                <w:color w:val="000000"/>
                <w:sz w:val="28"/>
                <w:highlight w:val="auto"/>
              </w:rPr>
              <w:t>罚款</w:t>
            </w:r>
            <w:r>
              <w:rPr>
                <w:rFonts w:eastAsia="方正仿宋_GBK"/>
                <w:color w:val="000000"/>
                <w:sz w:val="28"/>
                <w:highlight w:val="auto"/>
              </w:rPr>
              <w:t>6000</w:t>
            </w:r>
            <w:r>
              <w:rPr>
                <w:rFonts w:eastAsia="方正仿宋_GBK" w:hint="eastAsia"/>
                <w:color w:val="000000"/>
                <w:sz w:val="28"/>
                <w:highlight w:val="auto"/>
              </w:rPr>
              <w:t>元</w:t>
            </w:r>
          </w:p>
        </w:tc>
      </w:tr>
      <w:tr>
        <w:trPr>
          <w:trHeight w:val="1051"/>
        </w:trPr>
        <w:tc>
          <w:tcPr>
            <w:tcW w:w="568" w:type="dxa"/>
            <w:vMerge/>
            <w:tcBorders>
              <w:tl2br w:val="nil"/>
              <w:tr2bl w:val="nil"/>
            </w:tcBorders>
            <w:vAlign w:val="center"/>
          </w:tcPr>
          <w:p/>
        </w:tc>
        <w:tc>
          <w:tcPr>
            <w:tcW w:w="1559" w:type="dxa"/>
            <w:vMerge/>
            <w:tcBorders>
              <w:tl2br w:val="nil"/>
              <w:tr2bl w:val="nil"/>
            </w:tcBorders>
            <w:vAlign w:val="center"/>
          </w:tcPr>
          <w:p/>
        </w:tc>
        <w:tc>
          <w:tcPr>
            <w:tcW w:w="1560"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lang w:eastAsia="zh-CN"/>
              </w:rPr>
              <w:t>违法货物价值</w:t>
            </w:r>
            <w:r>
              <w:rPr>
                <w:rFonts w:eastAsia="方正仿宋_GBK"/>
                <w:color w:val="000000"/>
                <w:sz w:val="28"/>
                <w:lang w:eastAsia="zh-CN"/>
              </w:rPr>
              <w:t>200</w:t>
            </w:r>
            <w:r>
              <w:rPr>
                <w:rFonts w:eastAsia="方正仿宋_GBK" w:hint="eastAsia"/>
                <w:color w:val="000000"/>
                <w:sz w:val="28"/>
                <w:lang w:eastAsia="zh-CN"/>
              </w:rPr>
              <w:t>万元以上，不满</w:t>
            </w:r>
            <w:r>
              <w:rPr>
                <w:rFonts w:eastAsia="方正仿宋_GBK"/>
                <w:color w:val="000000"/>
                <w:sz w:val="28"/>
                <w:lang w:eastAsia="zh-CN"/>
              </w:rPr>
              <w:t>1000</w:t>
            </w:r>
            <w:r>
              <w:rPr>
                <w:rFonts w:eastAsia="方正仿宋_GBK" w:hint="eastAsia"/>
                <w:color w:val="000000"/>
                <w:sz w:val="28"/>
                <w:lang w:eastAsia="zh-CN"/>
              </w:rPr>
              <w:t>万元</w:t>
            </w:r>
            <w:r>
              <w:rPr>
                <w:rFonts w:eastAsia="方正仿宋_GBK"/>
                <w:color w:val="000000"/>
                <w:sz w:val="28"/>
                <w:lang w:eastAsia="zh-CN"/>
              </w:rPr>
              <w:t>。</w:t>
            </w:r>
          </w:p>
        </w:tc>
        <w:tc>
          <w:tcPr>
            <w:tcW w:w="3969" w:type="dxa"/>
            <w:vMerge/>
            <w:tcBorders>
              <w:tl2br w:val="nil"/>
              <w:tr2bl w:val="nil"/>
            </w:tcBorders>
            <w:vAlign w:val="center"/>
          </w:tcPr>
          <w:p/>
        </w:tc>
        <w:tc>
          <w:tcPr>
            <w:tcW w:w="1346"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罚款</w:t>
            </w:r>
            <w:r>
              <w:rPr>
                <w:rFonts w:eastAsia="方正仿宋_GBK" w:hint="eastAsia"/>
                <w:color w:val="000000"/>
                <w:sz w:val="28"/>
                <w:lang w:eastAsia="zh-CN"/>
              </w:rPr>
              <w:t>8</w:t>
            </w:r>
            <w:r>
              <w:rPr>
                <w:rFonts w:eastAsia="方正仿宋_GBK"/>
                <w:color w:val="000000"/>
                <w:sz w:val="28"/>
              </w:rPr>
              <w:t>000</w:t>
            </w:r>
            <w:r>
              <w:rPr>
                <w:rFonts w:eastAsia="方正仿宋_GBK" w:hint="eastAsia"/>
                <w:color w:val="000000"/>
                <w:sz w:val="28"/>
              </w:rPr>
              <w:t>元</w:t>
            </w:r>
          </w:p>
        </w:tc>
        <w:tc>
          <w:tcPr>
            <w:tcW w:w="1353"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罚款</w:t>
            </w:r>
            <w:r>
              <w:rPr>
                <w:rFonts w:eastAsia="方正仿宋_GBK"/>
                <w:color w:val="000000"/>
                <w:sz w:val="28"/>
              </w:rPr>
              <w:t>4000</w:t>
            </w:r>
            <w:r>
              <w:rPr>
                <w:rFonts w:eastAsia="方正仿宋_GBK" w:hint="eastAsia"/>
                <w:color w:val="000000"/>
                <w:sz w:val="28"/>
              </w:rPr>
              <w:t>元</w:t>
            </w:r>
          </w:p>
        </w:tc>
        <w:tc>
          <w:tcPr>
            <w:tcW w:w="1346"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罚款</w:t>
            </w:r>
            <w:r>
              <w:rPr>
                <w:rFonts w:eastAsia="方正仿宋_GBK"/>
                <w:color w:val="000000"/>
                <w:sz w:val="28"/>
                <w:lang w:eastAsia="zh-CN"/>
              </w:rPr>
              <w:t>1500</w:t>
            </w:r>
            <w:r>
              <w:rPr>
                <w:rFonts w:eastAsia="方正仿宋_GBK" w:hint="eastAsia"/>
                <w:color w:val="000000"/>
                <w:sz w:val="28"/>
              </w:rPr>
              <w:t>元</w:t>
            </w:r>
          </w:p>
        </w:tc>
        <w:tc>
          <w:tcPr>
            <w:tcW w:w="1340" w:type="dxa"/>
            <w:tcBorders>
              <w:tl2br w:val="nil"/>
              <w:tr2bl w:val="nil"/>
            </w:tcBorders>
            <w:vAlign w:val="center"/>
          </w:tcPr>
          <w:p>
            <w:pPr>
              <w:autoSpaceDN w:val="0"/>
              <w:spacing w:line="400" w:lineRule="exact"/>
              <w:jc w:val="both"/>
              <w:rPr>
                <w:rFonts w:eastAsia="方正仿宋_GBK" w:hint="eastAsia"/>
                <w:sz w:val="28"/>
                <w:szCs w:val="28"/>
                <w:lang w:eastAsia="zh-CN"/>
                <w:highlight w:val="yellow"/>
              </w:rPr>
            </w:pPr>
            <w:r>
              <w:rPr>
                <w:rFonts w:eastAsia="方正仿宋_GBK" w:hint="eastAsia"/>
                <w:color w:val="000000"/>
                <w:sz w:val="28"/>
              </w:rPr>
              <w:t>罚款</w:t>
            </w:r>
            <w:r>
              <w:rPr>
                <w:rFonts w:eastAsia="方正仿宋_GBK" w:hint="eastAsia"/>
                <w:color w:val="000000"/>
                <w:sz w:val="28"/>
                <w:lang w:eastAsia="zh-CN"/>
              </w:rPr>
              <w:t>1.2万</w:t>
            </w:r>
            <w:r>
              <w:rPr>
                <w:rFonts w:eastAsia="方正仿宋_GBK" w:hint="eastAsia"/>
                <w:color w:val="000000"/>
                <w:sz w:val="28"/>
              </w:rPr>
              <w:t>元</w:t>
            </w:r>
          </w:p>
        </w:tc>
      </w:tr>
      <w:tr>
        <w:trPr>
          <w:trHeight w:val="996"/>
        </w:trPr>
        <w:tc>
          <w:tcPr>
            <w:tcW w:w="568" w:type="dxa"/>
            <w:vMerge/>
            <w:tcBorders>
              <w:tl2br w:val="nil"/>
              <w:tr2bl w:val="nil"/>
            </w:tcBorders>
            <w:vAlign w:val="center"/>
          </w:tcPr>
          <w:p/>
        </w:tc>
        <w:tc>
          <w:tcPr>
            <w:tcW w:w="1559" w:type="dxa"/>
            <w:vMerge/>
            <w:tcBorders>
              <w:tl2br w:val="nil"/>
              <w:tr2bl w:val="nil"/>
            </w:tcBorders>
            <w:vAlign w:val="center"/>
          </w:tcPr>
          <w:p/>
        </w:tc>
        <w:tc>
          <w:tcPr>
            <w:tcW w:w="1560"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lang w:eastAsia="zh-CN"/>
              </w:rPr>
              <w:t>违法货物价值</w:t>
            </w:r>
            <w:r>
              <w:rPr>
                <w:rFonts w:eastAsia="方正仿宋_GBK"/>
                <w:color w:val="000000"/>
                <w:sz w:val="28"/>
                <w:lang w:eastAsia="zh-CN"/>
              </w:rPr>
              <w:t>1000</w:t>
            </w:r>
            <w:r>
              <w:rPr>
                <w:rFonts w:eastAsia="方正仿宋_GBK" w:hint="eastAsia"/>
                <w:color w:val="000000"/>
                <w:sz w:val="28"/>
                <w:lang w:eastAsia="zh-CN"/>
              </w:rPr>
              <w:t>万元以上</w:t>
            </w:r>
            <w:r>
              <w:rPr>
                <w:rFonts w:eastAsia="方正仿宋_GBK"/>
                <w:color w:val="000000"/>
                <w:sz w:val="28"/>
                <w:lang w:eastAsia="zh-CN"/>
              </w:rPr>
              <w:t>。</w:t>
            </w:r>
          </w:p>
        </w:tc>
        <w:tc>
          <w:tcPr>
            <w:tcW w:w="3969" w:type="dxa"/>
            <w:vMerge/>
            <w:tcBorders>
              <w:tl2br w:val="nil"/>
              <w:tr2bl w:val="nil"/>
            </w:tcBorders>
            <w:vAlign w:val="center"/>
          </w:tcPr>
          <w:p/>
        </w:tc>
        <w:tc>
          <w:tcPr>
            <w:tcW w:w="1346"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罚款</w:t>
            </w:r>
            <w:r>
              <w:rPr>
                <w:rFonts w:eastAsia="方正仿宋_GBK" w:hint="eastAsia"/>
                <w:color w:val="000000"/>
                <w:sz w:val="28"/>
                <w:lang w:eastAsia="zh-CN"/>
              </w:rPr>
              <w:t>2万</w:t>
            </w:r>
            <w:r>
              <w:rPr>
                <w:rFonts w:eastAsia="方正仿宋_GBK" w:hint="eastAsia"/>
                <w:color w:val="000000"/>
                <w:sz w:val="28"/>
              </w:rPr>
              <w:t>元</w:t>
            </w:r>
          </w:p>
        </w:tc>
        <w:tc>
          <w:tcPr>
            <w:tcW w:w="1353"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罚款</w:t>
            </w:r>
            <w:r>
              <w:rPr>
                <w:rFonts w:eastAsia="方正仿宋_GBK" w:hint="eastAsia"/>
                <w:color w:val="000000"/>
                <w:sz w:val="28"/>
                <w:lang w:eastAsia="zh-CN"/>
              </w:rPr>
              <w:t>1万</w:t>
            </w:r>
            <w:r>
              <w:rPr>
                <w:rFonts w:eastAsia="方正仿宋_GBK" w:hint="eastAsia"/>
                <w:color w:val="000000"/>
                <w:sz w:val="28"/>
              </w:rPr>
              <w:t>元</w:t>
            </w:r>
          </w:p>
        </w:tc>
        <w:tc>
          <w:tcPr>
            <w:tcW w:w="1346"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lang w:eastAsia="zh-CN"/>
              </w:rPr>
              <w:t>罚款</w:t>
            </w:r>
            <w:r>
              <w:rPr>
                <w:rFonts w:eastAsia="方正仿宋_GBK"/>
                <w:color w:val="000000"/>
                <w:sz w:val="28"/>
                <w:lang w:eastAsia="zh-CN"/>
              </w:rPr>
              <w:t>2000</w:t>
            </w:r>
            <w:r>
              <w:rPr>
                <w:rFonts w:eastAsia="方正仿宋_GBK" w:hint="eastAsia"/>
                <w:color w:val="000000"/>
                <w:sz w:val="28"/>
                <w:lang w:eastAsia="zh-CN"/>
              </w:rPr>
              <w:t>元</w:t>
            </w:r>
          </w:p>
        </w:tc>
        <w:tc>
          <w:tcPr>
            <w:tcW w:w="1340"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罚款</w:t>
            </w:r>
            <w:r>
              <w:rPr>
                <w:rFonts w:eastAsia="方正仿宋_GBK" w:hint="eastAsia"/>
                <w:color w:val="000000"/>
                <w:sz w:val="28"/>
                <w:lang w:eastAsia="zh-CN"/>
              </w:rPr>
              <w:t>2.5万</w:t>
            </w:r>
            <w:r>
              <w:rPr>
                <w:rFonts w:eastAsia="方正仿宋_GBK" w:hint="eastAsia"/>
                <w:color w:val="000000"/>
                <w:sz w:val="28"/>
              </w:rPr>
              <w:t>元</w:t>
            </w:r>
          </w:p>
        </w:tc>
      </w:tr>
      <w:tr>
        <w:trPr>
          <w:trHeight w:val="1973"/>
        </w:trPr>
        <w:tc>
          <w:tcPr>
            <w:tcW w:w="568" w:type="dxa"/>
            <w:tcBorders>
              <w:tl2br w:val="nil"/>
              <w:tr2bl w:val="nil"/>
            </w:tcBorders>
            <w:vAlign w:val="center"/>
          </w:tcPr>
          <w:p>
            <w:pPr>
              <w:autoSpaceDN w:val="0"/>
              <w:spacing w:line="400" w:lineRule="exact"/>
              <w:jc w:val="center"/>
              <w:rPr>
                <w:rFonts w:eastAsia="方正仿宋_GBK" w:hint="eastAsia"/>
                <w:sz w:val="28"/>
                <w:szCs w:val="28"/>
                <w:lang w:eastAsia="zh-CN"/>
              </w:rPr>
            </w:pPr>
            <w:r>
              <w:rPr>
                <w:rFonts w:eastAsia="方正仿宋_GBK" w:hint="eastAsia"/>
                <w:sz w:val="28"/>
                <w:szCs w:val="28"/>
                <w:lang w:eastAsia="zh-CN"/>
              </w:rPr>
              <w:t>3</w:t>
            </w:r>
          </w:p>
        </w:tc>
        <w:tc>
          <w:tcPr>
            <w:tcW w:w="1418"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szCs w:val="28"/>
                <w:lang w:eastAsia="zh-CN"/>
              </w:rPr>
              <w:t>应当向海关申报的项目未申报或</w:t>
            </w:r>
            <w:r>
              <w:rPr>
                <w:rFonts w:eastAsia="方正仿宋_GBK"/>
                <w:color w:val="000000"/>
                <w:sz w:val="28"/>
                <w:szCs w:val="28"/>
                <w:lang w:eastAsia="zh-CN"/>
              </w:rPr>
              <w:t>者</w:t>
            </w:r>
            <w:r>
              <w:rPr>
                <w:rFonts w:eastAsia="方正仿宋_GBK" w:hint="eastAsia"/>
                <w:color w:val="000000"/>
                <w:sz w:val="28"/>
                <w:szCs w:val="28"/>
                <w:lang w:eastAsia="zh-CN"/>
              </w:rPr>
              <w:t>申报不实，</w:t>
            </w:r>
            <w:r>
              <w:rPr>
                <w:rFonts w:eastAsia="方正仿宋_GBK" w:hint="eastAsia"/>
                <w:color w:val="000000"/>
                <w:sz w:val="28"/>
                <w:lang w:eastAsia="zh-CN"/>
              </w:rPr>
              <w:t>影响国家许可证件管理</w:t>
            </w:r>
            <w:r>
              <w:rPr>
                <w:rFonts w:eastAsia="方正仿宋_GBK"/>
                <w:color w:val="000000"/>
                <w:sz w:val="28"/>
                <w:lang w:eastAsia="zh-CN"/>
              </w:rPr>
              <w:t>。</w:t>
            </w:r>
          </w:p>
        </w:tc>
        <w:tc>
          <w:tcPr>
            <w:tcW w:w="1560"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lang w:eastAsia="zh-CN"/>
              </w:rPr>
              <w:t>违法货物价值</w:t>
            </w:r>
            <w:r>
              <w:rPr>
                <w:rStyle w:val="35"/>
                <w:rFonts w:ascii="Times New Roman" w:eastAsia="方正仿宋_GBK" w:cs="Times New Roman" w:hAnsi="Times New Roman"/>
                <w:sz w:val="28"/>
                <w:szCs w:val="28"/>
                <w:lang w:eastAsia="zh-CN" w:bidi="ar-SA"/>
              </w:rPr>
              <w:t>50</w:t>
            </w:r>
            <w:r>
              <w:rPr>
                <w:rStyle w:val="35"/>
                <w:rFonts w:ascii="Times New Roman" w:eastAsia="方正仿宋_GBK" w:cs="Times New Roman" w:hAnsi="Times New Roman" w:hint="eastAsia"/>
                <w:sz w:val="28"/>
                <w:szCs w:val="28"/>
                <w:lang w:eastAsia="zh-CN" w:bidi="ar-SA"/>
              </w:rPr>
              <w:t>万元以下</w:t>
            </w:r>
            <w:r>
              <w:rPr>
                <w:rStyle w:val="35"/>
                <w:rFonts w:ascii="Times New Roman" w:eastAsia="方正仿宋_GBK" w:cs="Times New Roman" w:hAnsi="Times New Roman"/>
                <w:sz w:val="28"/>
                <w:szCs w:val="28"/>
                <w:lang w:eastAsia="zh-CN" w:bidi="ar-SA"/>
              </w:rPr>
              <w:t>。</w:t>
            </w:r>
          </w:p>
        </w:tc>
        <w:tc>
          <w:tcPr>
            <w:tcW w:w="5101" w:type="dxa"/>
            <w:tcBorders>
              <w:tl2br w:val="nil"/>
              <w:tr2bl w:val="nil"/>
            </w:tcBorders>
            <w:vAlign w:val="center"/>
          </w:tcPr>
          <w:p>
            <w:pPr>
              <w:autoSpaceDN w:val="0"/>
              <w:spacing w:line="400" w:lineRule="exact"/>
              <w:jc w:val="both"/>
              <w:rPr>
                <w:rFonts w:eastAsia="方正仿宋_GBK"/>
                <w:color w:val="000000"/>
                <w:sz w:val="28"/>
                <w:szCs w:val="28"/>
                <w:lang w:eastAsia="zh-CN"/>
              </w:rPr>
            </w:pPr>
            <w:r>
              <w:rPr>
                <w:rFonts w:eastAsia="方正仿宋_GBK"/>
                <w:b/>
                <w:color w:val="000000"/>
                <w:sz w:val="28"/>
                <w:szCs w:val="28"/>
                <w:lang w:eastAsia="zh-CN"/>
              </w:rPr>
              <w:t>《海关行政处罚实施条例》第十五条第三项</w:t>
            </w:r>
            <w:r>
              <w:rPr>
                <w:rFonts w:eastAsia="方正仿宋_GBK"/>
                <w:color w:val="000000"/>
                <w:sz w:val="28"/>
                <w:szCs w:val="28"/>
                <w:lang w:eastAsia="zh-CN"/>
              </w:rPr>
              <w:t xml:space="preserve">  进出口货物的品名、税则号列、数量、规格、价格、贸易方式、原产地、启运地、运抵地、最终目的地或者其他应当申报的项目未申报或者申报不实的，分别依照下列规定予以处罚，有违法所得的，没收违法所得：</w:t>
            </w:r>
          </w:p>
          <w:p>
            <w:pPr>
              <w:autoSpaceDN w:val="0"/>
              <w:spacing w:line="400" w:lineRule="exact"/>
              <w:jc w:val="both"/>
              <w:rPr>
                <w:rFonts w:eastAsia="方正仿宋_GBK" w:hint="eastAsia"/>
                <w:color w:val="000000"/>
                <w:sz w:val="28"/>
                <w:szCs w:val="28"/>
                <w:lang w:eastAsia="zh-CN"/>
              </w:rPr>
            </w:pPr>
            <w:r>
              <w:rPr>
                <w:rFonts w:eastAsia="方正仿宋_GBK"/>
                <w:color w:val="000000"/>
                <w:sz w:val="28"/>
                <w:szCs w:val="28"/>
                <w:lang w:eastAsia="zh-CN"/>
              </w:rPr>
              <w:t>　　（三）影响国家许可证件管理的，处货物价值5%以上30%以下罚款；</w:t>
            </w:r>
          </w:p>
          <w:p>
            <w:pPr>
              <w:autoSpaceDN w:val="0"/>
              <w:spacing w:line="400" w:lineRule="exact"/>
              <w:jc w:val="both"/>
              <w:rPr>
                <w:rFonts w:eastAsia="方正仿宋_GBK"/>
                <w:color w:val="000000"/>
                <w:sz w:val="28"/>
                <w:szCs w:val="28"/>
                <w:lang w:eastAsia="zh-CN"/>
              </w:rPr>
            </w:pPr>
            <w:r>
              <w:rPr>
                <w:rFonts w:eastAsia="方正仿宋_GBK"/>
                <w:b/>
                <w:color w:val="000000"/>
                <w:sz w:val="28"/>
                <w:szCs w:val="28"/>
                <w:lang w:eastAsia="zh-CN"/>
              </w:rPr>
              <w:t>第十六条</w:t>
            </w:r>
            <w:r>
              <w:rPr>
                <w:rFonts w:eastAsia="方正仿宋_GBK"/>
                <w:color w:val="000000"/>
                <w:sz w:val="28"/>
                <w:szCs w:val="28"/>
                <w:lang w:eastAsia="zh-CN"/>
              </w:rPr>
              <w:t xml:space="preserve">  进出口货物收发货人未按照规定向报关企业提供所委托报关事项的真实情况，致使发生本实施条例第十五条规定情形的，对委托人依照本实施条例第十五条的规定予以处罚。</w:t>
            </w:r>
          </w:p>
          <w:p>
            <w:pPr>
              <w:autoSpaceDN w:val="0"/>
              <w:spacing w:line="400" w:lineRule="exact"/>
              <w:jc w:val="both"/>
              <w:rPr>
                <w:rFonts w:eastAsia="方正仿宋_GBK" w:hint="eastAsia"/>
                <w:sz w:val="28"/>
                <w:szCs w:val="28"/>
                <w:lang w:eastAsia="zh-CN"/>
              </w:rPr>
            </w:pPr>
            <w:r>
              <w:rPr>
                <w:rFonts w:eastAsia="方正仿宋_GBK"/>
                <w:b/>
                <w:color w:val="000000"/>
                <w:sz w:val="28"/>
                <w:szCs w:val="28"/>
                <w:lang w:eastAsia="zh-CN"/>
              </w:rPr>
              <w:t>第十七条</w:t>
            </w:r>
            <w:r>
              <w:rPr>
                <w:rFonts w:eastAsia="方正仿宋_GBK"/>
                <w:color w:val="000000"/>
                <w:sz w:val="28"/>
                <w:szCs w:val="28"/>
                <w:lang w:eastAsia="zh-CN"/>
              </w:rPr>
              <w:t xml:space="preserve">  报关企业、报关人员对委托人所提供情况的真实性未进行合理审查，或者因工作疏忽致使发生本实施条例第十五条规定情形的，可以对报关企业处货物价值10%以下罚款，暂停其6个月以内从事报关活动；情节严重的，禁止其从事报关活动。</w:t>
            </w:r>
          </w:p>
        </w:tc>
        <w:tc>
          <w:tcPr>
            <w:tcW w:w="1346" w:type="dxa"/>
            <w:tcBorders>
              <w:tl2br w:val="nil"/>
              <w:tr2bl w:val="nil"/>
            </w:tcBorders>
            <w:vAlign w:val="center"/>
          </w:tcPr>
          <w:p>
            <w:pPr>
              <w:autoSpaceDN w:val="0"/>
              <w:spacing w:line="400" w:lineRule="exact"/>
              <w:jc w:val="both"/>
              <w:rPr>
                <w:rFonts w:eastAsia="方正仿宋_GBK" w:hint="eastAsia"/>
                <w:color w:val="000000"/>
                <w:sz w:val="28"/>
                <w:szCs w:val="28"/>
                <w:lang w:eastAsia="zh-CN"/>
              </w:rPr>
            </w:pPr>
            <w:r>
              <w:rPr>
                <w:rFonts w:eastAsia="方正仿宋_GBK" w:hint="eastAsia"/>
                <w:color w:val="000000"/>
                <w:sz w:val="28"/>
                <w:lang w:eastAsia="zh-CN"/>
              </w:rPr>
              <w:t>处</w:t>
            </w:r>
            <w:r>
              <w:rPr>
                <w:rFonts w:eastAsia="方正仿宋_GBK"/>
                <w:color w:val="000000"/>
                <w:sz w:val="28"/>
                <w:lang w:eastAsia="zh-CN"/>
              </w:rPr>
              <w:t>违法</w:t>
            </w:r>
            <w:r>
              <w:rPr>
                <w:rFonts w:eastAsia="方正仿宋_GBK" w:hint="eastAsia"/>
                <w:color w:val="000000"/>
                <w:sz w:val="28"/>
                <w:lang w:eastAsia="zh-CN"/>
              </w:rPr>
              <w:t>货物价值</w:t>
            </w:r>
            <w:r>
              <w:rPr>
                <w:rFonts w:eastAsia="方正仿宋_GBK"/>
                <w:color w:val="000000"/>
                <w:sz w:val="28"/>
                <w:lang w:eastAsia="zh-CN"/>
              </w:rPr>
              <w:t>10%</w:t>
            </w:r>
            <w:r>
              <w:rPr>
                <w:rFonts w:eastAsia="方正仿宋_GBK" w:hint="eastAsia"/>
                <w:color w:val="000000"/>
                <w:sz w:val="28"/>
                <w:lang w:eastAsia="zh-CN"/>
              </w:rPr>
              <w:t>的罚款</w:t>
            </w:r>
          </w:p>
        </w:tc>
        <w:tc>
          <w:tcPr>
            <w:tcW w:w="1353" w:type="dxa"/>
            <w:tcBorders>
              <w:tl2br w:val="nil"/>
              <w:tr2bl w:val="nil"/>
            </w:tcBorders>
            <w:vAlign w:val="center"/>
          </w:tcPr>
          <w:p>
            <w:pPr>
              <w:autoSpaceDN w:val="0"/>
              <w:spacing w:line="400" w:lineRule="exact"/>
              <w:jc w:val="both"/>
              <w:rPr>
                <w:rFonts w:eastAsia="方正仿宋_GBK" w:hint="eastAsia"/>
                <w:color w:val="000000"/>
                <w:sz w:val="28"/>
                <w:szCs w:val="28"/>
                <w:lang w:eastAsia="zh-CN"/>
              </w:rPr>
            </w:pPr>
            <w:r>
              <w:rPr>
                <w:rFonts w:eastAsia="方正仿宋_GBK" w:hint="eastAsia"/>
                <w:color w:val="000000"/>
                <w:sz w:val="28"/>
                <w:lang w:eastAsia="zh-CN"/>
              </w:rPr>
              <w:t>处</w:t>
            </w:r>
            <w:r>
              <w:rPr>
                <w:rFonts w:eastAsia="方正仿宋_GBK"/>
                <w:color w:val="000000"/>
                <w:sz w:val="28"/>
                <w:lang w:eastAsia="zh-CN"/>
              </w:rPr>
              <w:t>违法</w:t>
            </w:r>
            <w:r>
              <w:rPr>
                <w:rFonts w:eastAsia="方正仿宋_GBK" w:hint="eastAsia"/>
                <w:color w:val="000000"/>
                <w:sz w:val="28"/>
                <w:lang w:eastAsia="zh-CN"/>
              </w:rPr>
              <w:t>货物价值</w:t>
            </w:r>
            <w:r>
              <w:rPr>
                <w:rFonts w:eastAsia="方正仿宋_GBK"/>
                <w:color w:val="000000"/>
                <w:sz w:val="28"/>
                <w:lang w:eastAsia="zh-CN"/>
              </w:rPr>
              <w:t>5%</w:t>
            </w:r>
            <w:r>
              <w:rPr>
                <w:rFonts w:eastAsia="方正仿宋_GBK" w:hint="eastAsia"/>
                <w:color w:val="000000"/>
                <w:sz w:val="28"/>
                <w:lang w:eastAsia="zh-CN"/>
              </w:rPr>
              <w:t>的罚款</w:t>
            </w:r>
          </w:p>
        </w:tc>
        <w:tc>
          <w:tcPr>
            <w:tcW w:w="1346" w:type="dxa"/>
            <w:tcBorders>
              <w:tl2br w:val="nil"/>
              <w:tr2bl w:val="nil"/>
            </w:tcBorders>
            <w:vAlign w:val="center"/>
          </w:tcPr>
          <w:p>
            <w:pPr>
              <w:autoSpaceDN w:val="0"/>
              <w:spacing w:line="400" w:lineRule="exact"/>
              <w:jc w:val="both"/>
              <w:rPr>
                <w:rFonts w:eastAsia="方正仿宋_GBK" w:hint="eastAsia"/>
                <w:color w:val="000000"/>
                <w:sz w:val="28"/>
                <w:szCs w:val="28"/>
                <w:lang w:eastAsia="zh-CN"/>
              </w:rPr>
            </w:pPr>
            <w:r>
              <w:rPr>
                <w:rFonts w:eastAsia="方正仿宋_GBK" w:hint="eastAsia"/>
                <w:color w:val="000000"/>
                <w:sz w:val="28"/>
                <w:lang w:eastAsia="zh-CN"/>
              </w:rPr>
              <w:t>处</w:t>
            </w:r>
            <w:r>
              <w:rPr>
                <w:rFonts w:eastAsia="方正仿宋_GBK"/>
                <w:color w:val="000000"/>
                <w:sz w:val="28"/>
                <w:lang w:eastAsia="zh-CN"/>
              </w:rPr>
              <w:t>违法</w:t>
            </w:r>
            <w:r>
              <w:rPr>
                <w:rFonts w:eastAsia="方正仿宋_GBK" w:hint="eastAsia"/>
                <w:color w:val="000000"/>
                <w:sz w:val="28"/>
                <w:lang w:eastAsia="zh-CN"/>
              </w:rPr>
              <w:t>货物价值</w:t>
            </w:r>
            <w:r>
              <w:rPr>
                <w:rFonts w:eastAsia="方正仿宋_GBK"/>
                <w:color w:val="000000"/>
                <w:sz w:val="28"/>
                <w:lang w:eastAsia="zh-CN"/>
              </w:rPr>
              <w:t>1%</w:t>
            </w:r>
            <w:r>
              <w:rPr>
                <w:rFonts w:eastAsia="方正仿宋_GBK" w:hint="eastAsia"/>
                <w:color w:val="000000"/>
                <w:sz w:val="28"/>
                <w:lang w:eastAsia="zh-CN"/>
              </w:rPr>
              <w:t>的罚款</w:t>
            </w:r>
          </w:p>
        </w:tc>
        <w:tc>
          <w:tcPr>
            <w:tcW w:w="1340" w:type="dxa"/>
            <w:tcBorders>
              <w:tl2br w:val="nil"/>
              <w:tr2bl w:val="nil"/>
            </w:tcBorders>
            <w:vAlign w:val="center"/>
          </w:tcPr>
          <w:p>
            <w:pPr>
              <w:autoSpaceDN w:val="0"/>
              <w:spacing w:line="400" w:lineRule="exact"/>
              <w:jc w:val="both"/>
              <w:rPr>
                <w:rFonts w:eastAsia="方正仿宋_GBK" w:hint="eastAsia"/>
                <w:color w:val="000000"/>
                <w:sz w:val="28"/>
                <w:szCs w:val="28"/>
                <w:lang w:eastAsia="zh-CN"/>
              </w:rPr>
            </w:pPr>
            <w:r>
              <w:rPr>
                <w:rFonts w:eastAsia="方正仿宋_GBK" w:hint="eastAsia"/>
                <w:color w:val="000000"/>
                <w:sz w:val="28"/>
                <w:lang w:eastAsia="zh-CN"/>
              </w:rPr>
              <w:t>处</w:t>
            </w:r>
            <w:r>
              <w:rPr>
                <w:rFonts w:eastAsia="方正仿宋_GBK"/>
                <w:color w:val="000000"/>
                <w:sz w:val="28"/>
                <w:lang w:eastAsia="zh-CN"/>
              </w:rPr>
              <w:t>违法</w:t>
            </w:r>
            <w:r>
              <w:rPr>
                <w:rFonts w:eastAsia="方正仿宋_GBK" w:hint="eastAsia"/>
                <w:color w:val="000000"/>
                <w:sz w:val="28"/>
                <w:lang w:eastAsia="zh-CN"/>
              </w:rPr>
              <w:t>货物价值</w:t>
            </w:r>
            <w:r>
              <w:rPr>
                <w:rFonts w:eastAsia="方正仿宋_GBK"/>
                <w:color w:val="000000"/>
                <w:sz w:val="28"/>
                <w:lang w:eastAsia="zh-CN"/>
              </w:rPr>
              <w:t>15%</w:t>
            </w:r>
            <w:r>
              <w:rPr>
                <w:rFonts w:eastAsia="方正仿宋_GBK" w:hint="eastAsia"/>
                <w:color w:val="000000"/>
                <w:sz w:val="28"/>
                <w:lang w:eastAsia="zh-CN"/>
              </w:rPr>
              <w:t>的罚款</w:t>
            </w:r>
          </w:p>
        </w:tc>
      </w:tr>
      <w:tr>
        <w:trPr>
          <w:trHeight w:val="702"/>
        </w:trPr>
        <w:tc>
          <w:tcPr>
            <w:tcW w:w="568" w:type="dxa"/>
            <w:tcBorders>
              <w:tl2br w:val="nil"/>
              <w:tr2bl w:val="nil"/>
            </w:tcBorders>
            <w:vAlign w:val="center"/>
          </w:tcPr>
          <w:p>
            <w:pPr>
              <w:autoSpaceDN w:val="0"/>
              <w:spacing w:line="400" w:lineRule="exact"/>
              <w:jc w:val="center"/>
              <w:rPr>
                <w:rFonts w:eastAsia="方正仿宋_GBK" w:hint="eastAsia"/>
                <w:sz w:val="28"/>
                <w:szCs w:val="28"/>
                <w:lang w:eastAsia="zh-CN"/>
              </w:rPr>
            </w:pPr>
            <w:r>
              <w:rPr>
                <w:rFonts w:eastAsia="方正仿宋_GBK" w:hint="eastAsia"/>
                <w:sz w:val="28"/>
                <w:szCs w:val="28"/>
                <w:lang w:eastAsia="zh-CN"/>
              </w:rPr>
              <w:t>4</w:t>
            </w:r>
          </w:p>
        </w:tc>
        <w:tc>
          <w:tcPr>
            <w:tcW w:w="1418"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szCs w:val="28"/>
                <w:lang w:eastAsia="zh-CN"/>
              </w:rPr>
              <w:t>应当向海关申报的项目未申报或</w:t>
            </w:r>
            <w:r>
              <w:rPr>
                <w:rFonts w:eastAsia="方正仿宋_GBK"/>
                <w:color w:val="000000"/>
                <w:sz w:val="28"/>
                <w:szCs w:val="28"/>
                <w:lang w:eastAsia="zh-CN"/>
              </w:rPr>
              <w:t>者</w:t>
            </w:r>
            <w:r>
              <w:rPr>
                <w:rFonts w:eastAsia="方正仿宋_GBK" w:hint="eastAsia"/>
                <w:color w:val="000000"/>
                <w:sz w:val="28"/>
                <w:szCs w:val="28"/>
                <w:lang w:eastAsia="zh-CN"/>
              </w:rPr>
              <w:t>申报不实，</w:t>
            </w:r>
            <w:r>
              <w:rPr>
                <w:rFonts w:eastAsia="方正仿宋_GBK" w:hint="eastAsia"/>
                <w:color w:val="000000"/>
                <w:sz w:val="28"/>
                <w:lang w:eastAsia="zh-CN"/>
              </w:rPr>
              <w:t>影响国家税款征收</w:t>
            </w:r>
            <w:r>
              <w:rPr>
                <w:rFonts w:eastAsia="方正仿宋_GBK"/>
                <w:color w:val="000000"/>
                <w:sz w:val="28"/>
                <w:lang w:eastAsia="zh-CN"/>
              </w:rPr>
              <w:t>。</w:t>
            </w:r>
          </w:p>
        </w:tc>
        <w:tc>
          <w:tcPr>
            <w:tcW w:w="1560"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lang w:eastAsia="zh-CN"/>
              </w:rPr>
              <w:t>违法货物价值</w:t>
            </w:r>
            <w:r>
              <w:rPr>
                <w:rStyle w:val="35"/>
                <w:rFonts w:ascii="Times New Roman" w:eastAsia="方正仿宋_GBK" w:cs="Times New Roman" w:hAnsi="Times New Roman"/>
                <w:sz w:val="28"/>
                <w:szCs w:val="28"/>
                <w:lang w:eastAsia="zh-CN" w:bidi="ar-SA"/>
              </w:rPr>
              <w:t>50</w:t>
            </w:r>
            <w:r>
              <w:rPr>
                <w:rStyle w:val="35"/>
                <w:rFonts w:ascii="Times New Roman" w:eastAsia="方正仿宋_GBK" w:cs="Times New Roman" w:hAnsi="Times New Roman" w:hint="eastAsia"/>
                <w:sz w:val="28"/>
                <w:szCs w:val="28"/>
                <w:lang w:eastAsia="zh-CN" w:bidi="ar-SA"/>
              </w:rPr>
              <w:t>万元以下</w:t>
            </w:r>
            <w:r>
              <w:rPr>
                <w:rStyle w:val="35"/>
                <w:rFonts w:ascii="Times New Roman" w:eastAsia="方正仿宋_GBK" w:cs="Times New Roman" w:hAnsi="Times New Roman"/>
                <w:sz w:val="28"/>
                <w:szCs w:val="28"/>
                <w:lang w:eastAsia="zh-CN" w:bidi="ar-SA"/>
              </w:rPr>
              <w:t>。</w:t>
            </w:r>
          </w:p>
        </w:tc>
        <w:tc>
          <w:tcPr>
            <w:tcW w:w="5101" w:type="dxa"/>
            <w:tcBorders>
              <w:tl2br w:val="nil"/>
              <w:tr2bl w:val="nil"/>
            </w:tcBorders>
            <w:vAlign w:val="center"/>
          </w:tcPr>
          <w:p>
            <w:pPr>
              <w:autoSpaceDN w:val="0"/>
              <w:spacing w:line="400" w:lineRule="exact"/>
              <w:jc w:val="both"/>
              <w:rPr>
                <w:rFonts w:eastAsia="方正仿宋_GBK"/>
                <w:color w:val="000000"/>
                <w:sz w:val="28"/>
                <w:szCs w:val="28"/>
                <w:lang w:eastAsia="zh-CN"/>
              </w:rPr>
            </w:pPr>
            <w:r>
              <w:rPr>
                <w:rFonts w:eastAsia="方正仿宋_GBK"/>
                <w:b/>
                <w:color w:val="000000"/>
                <w:sz w:val="28"/>
                <w:szCs w:val="28"/>
                <w:lang w:eastAsia="zh-CN"/>
              </w:rPr>
              <w:t xml:space="preserve">《海关行政处罚实施条例》第十五条第四项  </w:t>
            </w:r>
            <w:r>
              <w:rPr>
                <w:rFonts w:eastAsia="方正仿宋_GBK"/>
                <w:color w:val="000000"/>
                <w:sz w:val="28"/>
                <w:szCs w:val="28"/>
                <w:lang w:eastAsia="zh-CN"/>
              </w:rPr>
              <w:t>进出口货物的品名、税则号列、数量、规格、价格、贸易方式、原产地、启运地、运抵地、最终目的地或者其他应当申报的项目未申报或者申报不实的，分别依照下列规定予以处罚，有违法所得的，没收违法所得：</w:t>
            </w:r>
          </w:p>
          <w:p>
            <w:pPr>
              <w:autoSpaceDN w:val="0"/>
              <w:spacing w:line="400" w:lineRule="exact"/>
              <w:jc w:val="both"/>
              <w:rPr>
                <w:rFonts w:eastAsia="方正仿宋_GBK" w:hint="eastAsia"/>
                <w:color w:val="000000"/>
                <w:sz w:val="28"/>
                <w:szCs w:val="28"/>
                <w:lang w:eastAsia="zh-CN"/>
              </w:rPr>
            </w:pPr>
            <w:r>
              <w:rPr>
                <w:rFonts w:eastAsia="方正仿宋_GBK"/>
                <w:color w:val="000000"/>
                <w:sz w:val="28"/>
                <w:szCs w:val="28"/>
                <w:lang w:eastAsia="zh-CN"/>
              </w:rPr>
              <w:t>　　（四）影响国家税款征收的，处漏缴税款30%以上2倍以下罚款；</w:t>
            </w:r>
          </w:p>
          <w:p>
            <w:pPr>
              <w:autoSpaceDN w:val="0"/>
              <w:spacing w:line="400" w:lineRule="exact"/>
              <w:jc w:val="both"/>
              <w:rPr>
                <w:rFonts w:eastAsia="方正仿宋_GBK"/>
                <w:color w:val="000000"/>
                <w:sz w:val="28"/>
                <w:szCs w:val="28"/>
                <w:lang w:eastAsia="zh-CN"/>
              </w:rPr>
            </w:pPr>
            <w:r>
              <w:rPr>
                <w:rFonts w:eastAsia="方正仿宋_GBK"/>
                <w:b/>
                <w:color w:val="000000"/>
                <w:sz w:val="28"/>
                <w:szCs w:val="28"/>
                <w:lang w:eastAsia="zh-CN"/>
              </w:rPr>
              <w:t>第十六条</w:t>
            </w:r>
            <w:r>
              <w:rPr>
                <w:rFonts w:eastAsia="方正仿宋_GBK"/>
                <w:color w:val="000000"/>
                <w:sz w:val="28"/>
                <w:szCs w:val="28"/>
                <w:lang w:eastAsia="zh-CN"/>
              </w:rPr>
              <w:t xml:space="preserve">  进出口货物收发货人未按照规定向报关企业提供所委托报关事项的真实情况，致使发生本实施条例第十五条规定情形的，对委托人依照本实施条例第十五条的规定予以处罚。</w:t>
            </w:r>
          </w:p>
          <w:p>
            <w:pPr>
              <w:autoSpaceDN w:val="0"/>
              <w:spacing w:line="400" w:lineRule="exact"/>
              <w:jc w:val="both"/>
              <w:rPr>
                <w:rFonts w:eastAsia="方正仿宋_GBK" w:hint="eastAsia"/>
                <w:sz w:val="28"/>
                <w:szCs w:val="28"/>
                <w:lang w:eastAsia="zh-CN"/>
              </w:rPr>
            </w:pPr>
            <w:r>
              <w:rPr>
                <w:rFonts w:eastAsia="方正仿宋_GBK"/>
                <w:b/>
                <w:color w:val="000000"/>
                <w:sz w:val="28"/>
                <w:szCs w:val="28"/>
                <w:lang w:eastAsia="zh-CN"/>
              </w:rPr>
              <w:t>第十七条</w:t>
            </w:r>
            <w:r>
              <w:rPr>
                <w:rFonts w:eastAsia="方正仿宋_GBK"/>
                <w:color w:val="000000"/>
                <w:sz w:val="28"/>
                <w:szCs w:val="28"/>
                <w:lang w:eastAsia="zh-CN"/>
              </w:rPr>
              <w:t xml:space="preserve">  报关企业、报关人员对委托人所提供情况的真实性未进行合理审查，或者因工作疏忽致使发生本实施条例第十五条规定情形的，可以对报关企业处货物价值10%以下罚款，暂停其6个月以内从事报关活动；情节严重的，禁止其从事报关活动。</w:t>
            </w:r>
          </w:p>
        </w:tc>
        <w:tc>
          <w:tcPr>
            <w:tcW w:w="1346" w:type="dxa"/>
            <w:tcBorders>
              <w:tl2br w:val="nil"/>
              <w:tr2bl w:val="nil"/>
            </w:tcBorders>
            <w:vAlign w:val="center"/>
          </w:tcPr>
          <w:p>
            <w:pPr>
              <w:autoSpaceDN w:val="0"/>
              <w:spacing w:line="400" w:lineRule="exact"/>
              <w:jc w:val="both"/>
              <w:rPr>
                <w:rFonts w:eastAsia="方正仿宋_GBK" w:hint="eastAsia"/>
                <w:color w:val="000000"/>
                <w:sz w:val="28"/>
                <w:szCs w:val="28"/>
                <w:lang w:eastAsia="zh-CN"/>
              </w:rPr>
            </w:pPr>
            <w:r>
              <w:rPr>
                <w:rFonts w:eastAsia="方正仿宋_GBK" w:hint="eastAsia"/>
                <w:color w:val="000000"/>
                <w:sz w:val="28"/>
              </w:rPr>
              <w:t>处漏缴税款</w:t>
            </w:r>
            <w:r>
              <w:rPr>
                <w:rFonts w:eastAsia="方正仿宋_GBK"/>
                <w:color w:val="000000"/>
                <w:sz w:val="28"/>
              </w:rPr>
              <w:t>60%</w:t>
            </w:r>
            <w:r>
              <w:rPr>
                <w:rFonts w:eastAsia="方正仿宋_GBK" w:hint="eastAsia"/>
                <w:color w:val="000000"/>
                <w:sz w:val="28"/>
              </w:rPr>
              <w:t>的罚款</w:t>
            </w:r>
          </w:p>
        </w:tc>
        <w:tc>
          <w:tcPr>
            <w:tcW w:w="1353" w:type="dxa"/>
            <w:tcBorders>
              <w:tl2br w:val="nil"/>
              <w:tr2bl w:val="nil"/>
            </w:tcBorders>
            <w:vAlign w:val="center"/>
          </w:tcPr>
          <w:p>
            <w:pPr>
              <w:autoSpaceDN w:val="0"/>
              <w:spacing w:line="400" w:lineRule="exact"/>
              <w:jc w:val="both"/>
              <w:rPr>
                <w:rFonts w:eastAsia="方正仿宋_GBK" w:hint="eastAsia"/>
                <w:color w:val="000000"/>
                <w:sz w:val="28"/>
                <w:szCs w:val="28"/>
                <w:lang w:eastAsia="zh-CN"/>
              </w:rPr>
            </w:pPr>
            <w:r>
              <w:rPr>
                <w:rFonts w:eastAsia="方正仿宋_GBK" w:hint="eastAsia"/>
                <w:color w:val="000000"/>
                <w:sz w:val="28"/>
              </w:rPr>
              <w:t>处漏缴税款</w:t>
            </w:r>
            <w:r>
              <w:rPr>
                <w:rFonts w:eastAsia="方正仿宋_GBK"/>
                <w:color w:val="000000"/>
                <w:sz w:val="28"/>
              </w:rPr>
              <w:t>30%</w:t>
            </w:r>
            <w:r>
              <w:rPr>
                <w:rFonts w:eastAsia="方正仿宋_GBK" w:hint="eastAsia"/>
                <w:color w:val="000000"/>
                <w:sz w:val="28"/>
              </w:rPr>
              <w:t>的罚款</w:t>
            </w:r>
          </w:p>
        </w:tc>
        <w:tc>
          <w:tcPr>
            <w:tcW w:w="1346" w:type="dxa"/>
            <w:tcBorders>
              <w:tl2br w:val="nil"/>
              <w:tr2bl w:val="nil"/>
            </w:tcBorders>
            <w:vAlign w:val="center"/>
          </w:tcPr>
          <w:p>
            <w:pPr>
              <w:autoSpaceDN w:val="0"/>
              <w:spacing w:line="400" w:lineRule="exact"/>
              <w:jc w:val="both"/>
              <w:rPr>
                <w:rFonts w:eastAsia="方正仿宋_GBK" w:hint="eastAsia"/>
                <w:color w:val="000000"/>
                <w:sz w:val="28"/>
                <w:szCs w:val="28"/>
                <w:lang w:eastAsia="zh-CN"/>
              </w:rPr>
            </w:pPr>
            <w:r>
              <w:rPr>
                <w:rFonts w:eastAsia="方正仿宋_GBK" w:hint="eastAsia"/>
                <w:color w:val="000000"/>
                <w:sz w:val="28"/>
              </w:rPr>
              <w:t>处漏缴税款</w:t>
            </w:r>
            <w:r>
              <w:rPr>
                <w:rFonts w:eastAsia="方正仿宋_GBK"/>
                <w:color w:val="000000"/>
                <w:sz w:val="28"/>
              </w:rPr>
              <w:t>10%</w:t>
            </w:r>
            <w:r>
              <w:rPr>
                <w:rFonts w:eastAsia="方正仿宋_GBK" w:hint="eastAsia"/>
                <w:color w:val="000000"/>
                <w:sz w:val="28"/>
              </w:rPr>
              <w:t>的罚款</w:t>
            </w:r>
          </w:p>
        </w:tc>
        <w:tc>
          <w:tcPr>
            <w:tcW w:w="1340" w:type="dxa"/>
            <w:tcBorders>
              <w:tl2br w:val="nil"/>
              <w:tr2bl w:val="nil"/>
            </w:tcBorders>
            <w:vAlign w:val="center"/>
          </w:tcPr>
          <w:p>
            <w:pPr>
              <w:autoSpaceDN w:val="0"/>
              <w:spacing w:line="400" w:lineRule="exact"/>
              <w:jc w:val="both"/>
              <w:rPr>
                <w:rFonts w:eastAsia="方正仿宋_GBK" w:hint="eastAsia"/>
                <w:color w:val="000000"/>
                <w:sz w:val="28"/>
                <w:szCs w:val="28"/>
                <w:lang w:eastAsia="zh-CN"/>
              </w:rPr>
            </w:pPr>
            <w:r>
              <w:rPr>
                <w:rFonts w:eastAsia="方正仿宋_GBK" w:hint="eastAsia"/>
                <w:color w:val="000000"/>
                <w:sz w:val="28"/>
              </w:rPr>
              <w:t>处漏缴税款</w:t>
            </w:r>
            <w:r>
              <w:rPr>
                <w:rFonts w:eastAsia="方正仿宋_GBK"/>
                <w:color w:val="000000"/>
                <w:sz w:val="28"/>
              </w:rPr>
              <w:t>1</w:t>
            </w:r>
            <w:r>
              <w:rPr>
                <w:rFonts w:eastAsia="方正仿宋_GBK" w:hint="eastAsia"/>
                <w:color w:val="000000"/>
                <w:sz w:val="28"/>
              </w:rPr>
              <w:t>倍</w:t>
            </w:r>
            <w:r>
              <w:rPr>
                <w:rFonts w:eastAsia="方正仿宋_GBK"/>
                <w:color w:val="000000"/>
                <w:sz w:val="28"/>
              </w:rPr>
              <w:t>的</w:t>
            </w:r>
            <w:r>
              <w:rPr>
                <w:rFonts w:eastAsia="方正仿宋_GBK" w:hint="eastAsia"/>
                <w:color w:val="000000"/>
                <w:sz w:val="28"/>
              </w:rPr>
              <w:t>罚款</w:t>
            </w:r>
          </w:p>
        </w:tc>
      </w:tr>
      <w:tr>
        <w:trPr>
          <w:trHeight w:val="702"/>
        </w:trPr>
        <w:tc>
          <w:tcPr>
            <w:tcW w:w="568" w:type="dxa"/>
            <w:tcBorders>
              <w:tl2br w:val="nil"/>
              <w:tr2bl w:val="nil"/>
            </w:tcBorders>
            <w:vAlign w:val="center"/>
          </w:tcPr>
          <w:p>
            <w:pPr>
              <w:autoSpaceDN w:val="0"/>
              <w:spacing w:line="400" w:lineRule="exact"/>
              <w:jc w:val="center"/>
              <w:rPr>
                <w:rFonts w:eastAsia="方正仿宋_GBK" w:hint="eastAsia"/>
                <w:sz w:val="28"/>
                <w:szCs w:val="28"/>
                <w:lang w:eastAsia="zh-CN"/>
                <w:highlight w:val="yellow"/>
              </w:rPr>
            </w:pPr>
            <w:r>
              <w:rPr>
                <w:rFonts w:eastAsia="方正仿宋_GBK" w:hint="eastAsia"/>
                <w:color w:val="000000"/>
                <w:sz w:val="28"/>
                <w:lang w:eastAsia="zh-CN"/>
              </w:rPr>
              <w:t>5</w:t>
            </w:r>
          </w:p>
        </w:tc>
        <w:tc>
          <w:tcPr>
            <w:tcW w:w="1418" w:type="dxa"/>
            <w:tcBorders>
              <w:tl2br w:val="nil"/>
              <w:tr2bl w:val="nil"/>
            </w:tcBorders>
            <w:vAlign w:val="center"/>
          </w:tcPr>
          <w:p>
            <w:pPr>
              <w:autoSpaceDN w:val="0"/>
              <w:spacing w:line="400" w:lineRule="exact"/>
              <w:jc w:val="both"/>
              <w:rPr>
                <w:rFonts w:eastAsia="方正仿宋_GBK" w:hint="eastAsia"/>
                <w:color w:val="000000"/>
                <w:sz w:val="28"/>
                <w:szCs w:val="28"/>
                <w:lang w:eastAsia="zh-CN"/>
                <w:highlight w:val="yellow"/>
              </w:rPr>
            </w:pPr>
            <w:r>
              <w:rPr>
                <w:rFonts w:eastAsia="方正仿宋_GBK" w:hint="eastAsia"/>
                <w:color w:val="000000"/>
                <w:sz w:val="28"/>
                <w:szCs w:val="28"/>
                <w:lang w:eastAsia="zh-CN"/>
              </w:rPr>
              <w:t>应当</w:t>
            </w:r>
            <w:r>
              <w:rPr>
                <w:rFonts w:eastAsia="方正仿宋_GBK"/>
                <w:color w:val="000000"/>
                <w:sz w:val="28"/>
                <w:szCs w:val="28"/>
                <w:lang w:eastAsia="zh-CN"/>
              </w:rPr>
              <w:t>向海关申报的项目未申报或者申报不实，影响</w:t>
            </w:r>
            <w:r>
              <w:rPr>
                <w:rFonts w:eastAsia="方正仿宋_GBK" w:hint="eastAsia"/>
                <w:color w:val="000000"/>
                <w:sz w:val="28"/>
                <w:szCs w:val="28"/>
                <w:lang w:eastAsia="zh-CN"/>
              </w:rPr>
              <w:t>国家出口退税管理</w:t>
            </w:r>
            <w:r>
              <w:rPr>
                <w:rFonts w:eastAsia="方正仿宋_GBK"/>
                <w:color w:val="000000"/>
                <w:sz w:val="28"/>
              </w:rPr>
              <w:t>。</w:t>
            </w:r>
          </w:p>
        </w:tc>
        <w:tc>
          <w:tcPr>
            <w:tcW w:w="1560" w:type="dxa"/>
            <w:tcBorders>
              <w:tl2br w:val="nil"/>
              <w:tr2bl w:val="nil"/>
            </w:tcBorders>
            <w:vAlign w:val="center"/>
          </w:tcPr>
          <w:p>
            <w:pPr>
              <w:autoSpaceDN w:val="0"/>
              <w:spacing w:line="400" w:lineRule="exact"/>
              <w:jc w:val="both"/>
              <w:rPr>
                <w:rFonts w:eastAsia="方正仿宋_GBK" w:hint="eastAsia"/>
                <w:color w:val="000000"/>
                <w:sz w:val="28"/>
                <w:lang w:eastAsia="zh-CN"/>
                <w:highlight w:val="yellow"/>
              </w:rPr>
            </w:pPr>
            <w:r>
              <w:rPr>
                <w:rFonts w:eastAsia="方正仿宋_GBK" w:hint="eastAsia"/>
                <w:color w:val="000000"/>
                <w:sz w:val="28"/>
              </w:rPr>
              <w:t>违法货物价值50万元以下且申报价格</w:t>
            </w:r>
            <w:r>
              <w:rPr>
                <w:rFonts w:eastAsia="方正仿宋_GBK"/>
                <w:color w:val="000000"/>
                <w:sz w:val="28"/>
              </w:rPr>
              <w:t>不满</w:t>
            </w:r>
            <w:r>
              <w:rPr>
                <w:rFonts w:eastAsia="方正仿宋_GBK" w:hint="eastAsia"/>
                <w:color w:val="000000"/>
                <w:sz w:val="28"/>
              </w:rPr>
              <w:t>50万元。</w:t>
            </w:r>
          </w:p>
        </w:tc>
        <w:tc>
          <w:tcPr>
            <w:tcW w:w="5101" w:type="dxa"/>
            <w:tcBorders>
              <w:tl2br w:val="nil"/>
              <w:tr2bl w:val="nil"/>
            </w:tcBorders>
            <w:vAlign w:val="center"/>
          </w:tcPr>
          <w:p>
            <w:pPr>
              <w:autoSpaceDN w:val="0"/>
              <w:spacing w:line="400" w:lineRule="exact"/>
              <w:jc w:val="both"/>
              <w:rPr>
                <w:rFonts w:eastAsia="方正仿宋_GBK"/>
                <w:color w:val="000000"/>
                <w:sz w:val="28"/>
                <w:szCs w:val="28"/>
                <w:lang w:eastAsia="zh-CN"/>
              </w:rPr>
            </w:pPr>
            <w:r>
              <w:rPr>
                <w:rFonts w:eastAsia="方正仿宋_GBK"/>
                <w:b/>
                <w:color w:val="000000"/>
                <w:sz w:val="28"/>
                <w:szCs w:val="28"/>
                <w:lang w:eastAsia="zh-CN"/>
              </w:rPr>
              <w:t>《海关行政处罚实施条例》第十五条第</w:t>
            </w:r>
            <w:r>
              <w:rPr>
                <w:rFonts w:eastAsia="方正仿宋_GBK" w:hint="eastAsia"/>
                <w:b/>
                <w:color w:val="000000"/>
                <w:sz w:val="28"/>
                <w:szCs w:val="28"/>
                <w:lang w:eastAsia="zh-CN"/>
              </w:rPr>
              <w:t>五</w:t>
            </w:r>
            <w:r>
              <w:rPr>
                <w:rFonts w:eastAsia="方正仿宋_GBK"/>
                <w:b/>
                <w:color w:val="000000"/>
                <w:sz w:val="28"/>
                <w:szCs w:val="28"/>
                <w:lang w:eastAsia="zh-CN"/>
              </w:rPr>
              <w:t xml:space="preserve">项  </w:t>
            </w:r>
            <w:r>
              <w:rPr>
                <w:rFonts w:eastAsia="方正仿宋_GBK"/>
                <w:color w:val="000000"/>
                <w:sz w:val="28"/>
                <w:szCs w:val="28"/>
                <w:lang w:eastAsia="zh-CN"/>
              </w:rPr>
              <w:t>进出口货物的品名、税则号列、数量、规格、价格、贸易方式、原产地、启运地、运抵地、最终目的地或者其他应当申报的项目未申报或者申报不实的，分别依照下列规定予以处罚，有违法所得的，没收违法所得：</w:t>
            </w:r>
          </w:p>
          <w:p>
            <w:pPr>
              <w:autoSpaceDN w:val="0"/>
              <w:spacing w:line="400" w:lineRule="exact"/>
              <w:jc w:val="both"/>
              <w:rPr>
                <w:rFonts w:eastAsia="方正仿宋_GBK" w:hint="eastAsia"/>
                <w:color w:val="000000"/>
                <w:sz w:val="28"/>
                <w:szCs w:val="28"/>
                <w:lang w:eastAsia="zh-CN"/>
              </w:rPr>
            </w:pPr>
            <w:r>
              <w:rPr>
                <w:rFonts w:eastAsia="方正仿宋_GBK"/>
                <w:color w:val="000000"/>
                <w:sz w:val="28"/>
                <w:szCs w:val="28"/>
                <w:lang w:eastAsia="zh-CN"/>
              </w:rPr>
              <w:t>　　（</w:t>
            </w:r>
            <w:r>
              <w:rPr>
                <w:rFonts w:eastAsia="方正仿宋_GBK" w:hint="eastAsia"/>
                <w:color w:val="000000"/>
                <w:sz w:val="28"/>
                <w:szCs w:val="28"/>
                <w:lang w:eastAsia="zh-CN"/>
              </w:rPr>
              <w:t>五</w:t>
            </w:r>
            <w:r>
              <w:rPr>
                <w:rFonts w:eastAsia="方正仿宋_GBK"/>
                <w:color w:val="000000"/>
                <w:sz w:val="28"/>
                <w:szCs w:val="28"/>
                <w:lang w:eastAsia="zh-CN"/>
              </w:rPr>
              <w:t>）</w:t>
            </w:r>
            <w:r>
              <w:rPr>
                <w:rFonts w:eastAsia="方正仿宋_GBK" w:hint="eastAsia"/>
                <w:color w:val="000000"/>
                <w:sz w:val="28"/>
                <w:szCs w:val="28"/>
                <w:lang w:eastAsia="zh-CN"/>
              </w:rPr>
              <w:t>影响国家外汇、出口退税管理的，处申报价格10%以上50%以下罚款。</w:t>
            </w:r>
          </w:p>
          <w:p>
            <w:pPr>
              <w:autoSpaceDN w:val="0"/>
              <w:spacing w:line="400" w:lineRule="exact"/>
              <w:jc w:val="both"/>
              <w:rPr>
                <w:rFonts w:eastAsia="方正仿宋_GBK"/>
                <w:color w:val="000000"/>
                <w:sz w:val="28"/>
                <w:szCs w:val="28"/>
                <w:lang w:eastAsia="zh-CN"/>
              </w:rPr>
            </w:pPr>
            <w:r>
              <w:rPr>
                <w:rFonts w:eastAsia="方正仿宋_GBK"/>
                <w:b/>
                <w:color w:val="000000"/>
                <w:sz w:val="28"/>
                <w:szCs w:val="28"/>
                <w:lang w:eastAsia="zh-CN"/>
              </w:rPr>
              <w:t>第十六条</w:t>
            </w:r>
            <w:r>
              <w:rPr>
                <w:rFonts w:eastAsia="方正仿宋_GBK"/>
                <w:color w:val="000000"/>
                <w:sz w:val="28"/>
                <w:szCs w:val="28"/>
                <w:lang w:eastAsia="zh-CN"/>
              </w:rPr>
              <w:t xml:space="preserve">  进出口货物收发货人未按照规定向报关企业提供所委托报关事项的真实情况，致使发生本实施条例第十五条规定情形的，对委托人依照本实施条例第十五条的规定予以处罚。</w:t>
            </w:r>
          </w:p>
          <w:p>
            <w:pPr>
              <w:autoSpaceDN w:val="0"/>
              <w:spacing w:line="400" w:lineRule="exact"/>
              <w:jc w:val="both"/>
              <w:rPr>
                <w:rFonts w:eastAsia="方正仿宋_GBK" w:hint="eastAsia"/>
                <w:color w:val="000000"/>
                <w:sz w:val="28"/>
                <w:lang w:eastAsia="zh-CN"/>
                <w:highlight w:val="yellow"/>
              </w:rPr>
            </w:pPr>
            <w:r>
              <w:rPr>
                <w:rFonts w:eastAsia="方正仿宋_GBK"/>
                <w:b/>
                <w:color w:val="000000"/>
                <w:sz w:val="28"/>
                <w:szCs w:val="28"/>
                <w:lang w:eastAsia="zh-CN"/>
              </w:rPr>
              <w:t>第十七条</w:t>
            </w:r>
            <w:r>
              <w:rPr>
                <w:rFonts w:eastAsia="方正仿宋_GBK"/>
                <w:color w:val="000000"/>
                <w:sz w:val="28"/>
                <w:szCs w:val="28"/>
                <w:lang w:eastAsia="zh-CN"/>
              </w:rPr>
              <w:t xml:space="preserve">  报关企业、报关人员对委托人所提供情况的真实性未进行合理审查，或者因工作疏忽致使发生本实施条例第十五条规定情形的，可以对报关企业处货物价值10%以下罚款，暂停其6个月以内从事报关活动；情节严重的，禁止其从事报关活动。</w:t>
            </w:r>
          </w:p>
        </w:tc>
        <w:tc>
          <w:tcPr>
            <w:tcW w:w="5385" w:type="dxa"/>
            <w:gridSpan w:val="4"/>
            <w:tcBorders>
              <w:tl2br w:val="nil"/>
              <w:tr2bl w:val="nil"/>
            </w:tcBorders>
            <w:vAlign w:val="center"/>
          </w:tcPr>
          <w:p>
            <w:pPr>
              <w:autoSpaceDN w:val="0"/>
              <w:spacing w:line="400" w:lineRule="exact"/>
              <w:jc w:val="both"/>
              <w:rPr>
                <w:rFonts w:eastAsia="方正仿宋_GBK" w:hint="eastAsia"/>
                <w:color w:val="000000"/>
                <w:sz w:val="28"/>
                <w:lang w:eastAsia="zh-CN"/>
              </w:rPr>
            </w:pPr>
            <w:r>
              <w:rPr>
                <w:rFonts w:eastAsia="方正仿宋_GBK"/>
                <w:color w:val="000000"/>
                <w:sz w:val="28"/>
                <w:lang w:eastAsia="zh-CN"/>
              </w:rPr>
              <w:t>按照本</w:t>
            </w:r>
            <w:r>
              <w:rPr>
                <w:rFonts w:eastAsia="方正仿宋_GBK" w:hint="eastAsia"/>
                <w:color w:val="000000"/>
                <w:sz w:val="28"/>
                <w:lang w:eastAsia="zh-CN"/>
              </w:rPr>
              <w:t>裁量基准第二章</w:t>
            </w:r>
            <w:r>
              <w:rPr>
                <w:rFonts w:eastAsia="方正仿宋_GBK"/>
                <w:color w:val="000000"/>
                <w:sz w:val="28"/>
                <w:lang w:eastAsia="zh-CN"/>
              </w:rPr>
              <w:t>以</w:t>
            </w:r>
            <w:r>
              <w:rPr>
                <w:rFonts w:eastAsia="方正仿宋_GBK" w:hint="eastAsia"/>
                <w:color w:val="000000"/>
                <w:sz w:val="28"/>
                <w:lang w:eastAsia="zh-CN"/>
              </w:rPr>
              <w:t>及第十</w:t>
            </w:r>
            <w:r>
              <w:rPr>
                <w:rFonts w:eastAsia="方正仿宋_GBK"/>
                <w:color w:val="000000"/>
                <w:sz w:val="28"/>
                <w:lang w:eastAsia="zh-CN"/>
              </w:rPr>
              <w:t>八</w:t>
            </w:r>
            <w:r>
              <w:rPr>
                <w:rFonts w:eastAsia="方正仿宋_GBK" w:hint="eastAsia"/>
                <w:color w:val="000000"/>
                <w:sz w:val="28"/>
                <w:lang w:eastAsia="zh-CN"/>
              </w:rPr>
              <w:t>条的有关规定进行处罚。</w:t>
            </w:r>
          </w:p>
          <w:p>
            <w:pPr>
              <w:autoSpaceDN w:val="0"/>
              <w:spacing w:line="400" w:lineRule="exact"/>
              <w:jc w:val="both"/>
              <w:rPr>
                <w:rFonts w:eastAsia="方正仿宋_GBK" w:hint="eastAsia"/>
                <w:color w:val="000000"/>
                <w:sz w:val="28"/>
                <w:lang w:eastAsia="zh-CN"/>
              </w:rPr>
            </w:pPr>
          </w:p>
        </w:tc>
      </w:tr>
      <w:tr>
        <w:trPr>
          <w:trHeight w:val="3101"/>
        </w:trPr>
        <w:tc>
          <w:tcPr>
            <w:tcW w:w="568" w:type="dxa"/>
            <w:tcBorders>
              <w:tl2br w:val="nil"/>
              <w:tr2bl w:val="nil"/>
            </w:tcBorders>
            <w:vAlign w:val="center"/>
          </w:tcPr>
          <w:p>
            <w:pPr>
              <w:autoSpaceDN w:val="0"/>
              <w:spacing w:line="400" w:lineRule="exact"/>
              <w:jc w:val="center"/>
              <w:rPr>
                <w:rFonts w:eastAsia="方正仿宋_GBK" w:hint="eastAsia"/>
                <w:sz w:val="28"/>
                <w:szCs w:val="28"/>
                <w:lang w:eastAsia="zh-CN"/>
              </w:rPr>
            </w:pPr>
            <w:r>
              <w:rPr>
                <w:rFonts w:eastAsia="方正仿宋_GBK" w:hint="eastAsia"/>
                <w:sz w:val="28"/>
                <w:szCs w:val="28"/>
                <w:lang w:eastAsia="zh-CN"/>
              </w:rPr>
              <w:t>6</w:t>
            </w:r>
          </w:p>
        </w:tc>
        <w:tc>
          <w:tcPr>
            <w:tcW w:w="1418"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lang w:eastAsia="zh-CN"/>
              </w:rPr>
              <w:t>超量携带、邮寄涉税、限制进出境物品进出境未申报或</w:t>
            </w:r>
            <w:r>
              <w:rPr>
                <w:rFonts w:eastAsia="方正仿宋_GBK"/>
                <w:color w:val="000000"/>
                <w:sz w:val="28"/>
                <w:lang w:eastAsia="zh-CN"/>
              </w:rPr>
              <w:t>者</w:t>
            </w:r>
            <w:r>
              <w:rPr>
                <w:rFonts w:eastAsia="方正仿宋_GBK" w:hint="eastAsia"/>
                <w:color w:val="000000"/>
                <w:sz w:val="28"/>
                <w:lang w:eastAsia="zh-CN"/>
              </w:rPr>
              <w:t>申报不实</w:t>
            </w:r>
            <w:r>
              <w:rPr>
                <w:rFonts w:eastAsia="方正仿宋_GBK"/>
                <w:color w:val="000000"/>
                <w:sz w:val="28"/>
                <w:lang w:eastAsia="zh-CN"/>
              </w:rPr>
              <w:t>。</w:t>
            </w:r>
          </w:p>
        </w:tc>
        <w:tc>
          <w:tcPr>
            <w:tcW w:w="1560"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lang w:eastAsia="zh-CN"/>
              </w:rPr>
              <w:t>违法物品价值</w:t>
            </w:r>
            <w:r>
              <w:rPr>
                <w:rStyle w:val="35"/>
                <w:rFonts w:ascii="Times New Roman" w:eastAsia="方正仿宋_GBK" w:cs="Times New Roman" w:hAnsi="Times New Roman"/>
                <w:sz w:val="28"/>
                <w:szCs w:val="28"/>
                <w:lang w:eastAsia="zh-CN" w:bidi="ar-SA"/>
              </w:rPr>
              <w:t>10</w:t>
            </w:r>
            <w:r>
              <w:rPr>
                <w:rStyle w:val="35"/>
                <w:rFonts w:ascii="Times New Roman" w:eastAsia="方正仿宋_GBK" w:cs="Times New Roman" w:hAnsi="Times New Roman" w:hint="eastAsia"/>
                <w:sz w:val="28"/>
                <w:szCs w:val="28"/>
                <w:lang w:eastAsia="zh-CN" w:bidi="ar-SA"/>
              </w:rPr>
              <w:t>万元以下</w:t>
            </w:r>
            <w:r>
              <w:rPr>
                <w:rStyle w:val="35"/>
                <w:rFonts w:ascii="Times New Roman" w:eastAsia="方正仿宋_GBK" w:cs="Times New Roman" w:hAnsi="Times New Roman"/>
                <w:sz w:val="28"/>
                <w:szCs w:val="28"/>
                <w:lang w:eastAsia="zh-CN" w:bidi="ar-SA"/>
              </w:rPr>
              <w:t>。</w:t>
            </w:r>
          </w:p>
        </w:tc>
        <w:tc>
          <w:tcPr>
            <w:tcW w:w="5101" w:type="dxa"/>
            <w:tcBorders>
              <w:tl2br w:val="nil"/>
              <w:tr2bl w:val="nil"/>
            </w:tcBorders>
            <w:vAlign w:val="center"/>
          </w:tcPr>
          <w:p>
            <w:pPr>
              <w:autoSpaceDN w:val="0"/>
              <w:spacing w:line="400" w:lineRule="exact"/>
              <w:jc w:val="both"/>
              <w:rPr>
                <w:rFonts w:eastAsia="方正仿宋_GBK"/>
                <w:color w:val="000000"/>
                <w:kern w:val="2"/>
                <w:sz w:val="28"/>
                <w:szCs w:val="28"/>
                <w:lang w:eastAsia="zh-CN"/>
              </w:rPr>
            </w:pPr>
            <w:r>
              <w:rPr>
                <w:rFonts w:eastAsia="方正仿宋_GBK" w:hint="eastAsia"/>
                <w:b/>
                <w:bCs/>
                <w:color w:val="000000"/>
                <w:sz w:val="28"/>
                <w:lang w:eastAsia="zh-CN"/>
              </w:rPr>
              <w:t>《海关行政处罚实施条例》第十九条第二、三、四项</w:t>
            </w:r>
            <w:r>
              <w:rPr>
                <w:rFonts w:eastAsia="方正仿宋_GBK"/>
                <w:b/>
                <w:bCs/>
                <w:color w:val="000000"/>
                <w:sz w:val="28"/>
                <w:lang w:eastAsia="zh-CN"/>
              </w:rPr>
              <w:t xml:space="preserve">  </w:t>
            </w:r>
            <w:r>
              <w:rPr>
                <w:rFonts w:eastAsia="方正仿宋_GBK" w:hint="eastAsia"/>
                <w:color w:val="000000"/>
                <w:sz w:val="28"/>
                <w:lang w:eastAsia="zh-CN"/>
              </w:rPr>
              <w:t>有下列行为之一的，予以警告，可以处物品价值</w:t>
            </w:r>
            <w:r>
              <w:rPr>
                <w:rFonts w:eastAsia="方正仿宋_GBK"/>
                <w:color w:val="000000"/>
                <w:sz w:val="28"/>
                <w:lang w:eastAsia="zh-CN"/>
              </w:rPr>
              <w:t>20%</w:t>
            </w:r>
            <w:r>
              <w:rPr>
                <w:rFonts w:eastAsia="方正仿宋_GBK" w:hint="eastAsia"/>
                <w:color w:val="000000"/>
                <w:sz w:val="28"/>
                <w:lang w:eastAsia="zh-CN"/>
              </w:rPr>
              <w:t>以下罚款，有违法所得的，没收违法所得：</w:t>
            </w:r>
          </w:p>
          <w:p>
            <w:pPr>
              <w:autoSpaceDN w:val="0"/>
              <w:spacing w:line="400" w:lineRule="exact"/>
              <w:ind w:firstLineChars="200" w:firstLine="560"/>
              <w:jc w:val="both"/>
              <w:rPr>
                <w:rFonts w:eastAsia="方正仿宋_GBK" w:hint="eastAsia"/>
                <w:color w:val="000000"/>
                <w:sz w:val="28"/>
                <w:lang w:eastAsia="zh-CN"/>
              </w:rPr>
            </w:pPr>
            <w:r>
              <w:rPr>
                <w:rFonts w:eastAsia="方正仿宋_GBK" w:hint="eastAsia"/>
                <w:color w:val="000000"/>
                <w:sz w:val="28"/>
                <w:lang w:eastAsia="zh-CN"/>
              </w:rPr>
              <w:t>（二）个人运输、携带、邮寄超过合理数量的自用物品进出境未向海关申报的；</w:t>
            </w:r>
          </w:p>
          <w:p>
            <w:pPr>
              <w:autoSpaceDN w:val="0"/>
              <w:spacing w:line="400" w:lineRule="exact"/>
              <w:jc w:val="both"/>
              <w:rPr>
                <w:rFonts w:eastAsia="方正仿宋_GBK" w:hint="eastAsia"/>
                <w:color w:val="000000"/>
                <w:sz w:val="28"/>
                <w:lang w:eastAsia="zh-CN"/>
              </w:rPr>
            </w:pPr>
            <w:r>
              <w:rPr>
                <w:rFonts w:eastAsia="方正仿宋_GBK" w:hint="eastAsia"/>
                <w:color w:val="000000"/>
                <w:sz w:val="28"/>
                <w:lang w:eastAsia="zh-CN"/>
              </w:rPr>
              <w:t>　　（三）个人运输、携带、邮寄超过规定数量但仍属自用的国家限制进出境物品进出境，未向海关申报但没有以藏匿、伪装等方式逃避海关监管的；</w:t>
            </w:r>
          </w:p>
          <w:p>
            <w:pPr>
              <w:autoSpaceDN w:val="0"/>
              <w:spacing w:line="400" w:lineRule="exact"/>
              <w:jc w:val="both"/>
              <w:rPr>
                <w:rFonts w:eastAsia="方正仿宋_GBK" w:hint="eastAsia"/>
                <w:sz w:val="28"/>
                <w:szCs w:val="28"/>
                <w:lang w:eastAsia="zh-CN"/>
              </w:rPr>
            </w:pPr>
            <w:r>
              <w:rPr>
                <w:rFonts w:eastAsia="方正仿宋_GBK" w:hint="eastAsia"/>
                <w:color w:val="000000"/>
                <w:sz w:val="28"/>
                <w:lang w:eastAsia="zh-CN"/>
              </w:rPr>
              <w:t>　　（四）个人运输、携带、邮寄物品进出境，申报不实的；</w:t>
            </w:r>
          </w:p>
        </w:tc>
        <w:tc>
          <w:tcPr>
            <w:tcW w:w="1346" w:type="dxa"/>
            <w:tcBorders>
              <w:tl2br w:val="nil"/>
              <w:tr2bl w:val="nil"/>
            </w:tcBorders>
            <w:vAlign w:val="center"/>
          </w:tcPr>
          <w:p>
            <w:pPr>
              <w:autoSpaceDN w:val="0"/>
              <w:spacing w:line="400" w:lineRule="exact"/>
              <w:jc w:val="both"/>
              <w:rPr>
                <w:rFonts w:eastAsia="方正仿宋_GBK" w:hint="eastAsia"/>
                <w:color w:val="000000"/>
                <w:sz w:val="28"/>
                <w:szCs w:val="28"/>
                <w:lang w:eastAsia="zh-CN"/>
              </w:rPr>
            </w:pPr>
            <w:r>
              <w:rPr>
                <w:rFonts w:eastAsia="方正仿宋_GBK" w:hint="eastAsia"/>
                <w:color w:val="000000"/>
                <w:sz w:val="28"/>
                <w:lang w:eastAsia="zh-CN"/>
              </w:rPr>
              <w:t>警告并处</w:t>
            </w:r>
            <w:r>
              <w:rPr>
                <w:rFonts w:eastAsia="方正仿宋_GBK"/>
                <w:color w:val="000000"/>
                <w:sz w:val="28"/>
                <w:lang w:eastAsia="zh-CN"/>
              </w:rPr>
              <w:t>违法</w:t>
            </w:r>
            <w:r>
              <w:rPr>
                <w:rFonts w:eastAsia="方正仿宋_GBK" w:hint="eastAsia"/>
                <w:color w:val="000000"/>
                <w:sz w:val="28"/>
                <w:lang w:eastAsia="zh-CN"/>
              </w:rPr>
              <w:t>物品价值</w:t>
            </w:r>
            <w:r>
              <w:rPr>
                <w:rFonts w:eastAsia="方正仿宋_GBK"/>
                <w:color w:val="000000"/>
                <w:sz w:val="28"/>
                <w:lang w:eastAsia="zh-CN"/>
              </w:rPr>
              <w:t>6%</w:t>
            </w:r>
            <w:r>
              <w:rPr>
                <w:rFonts w:eastAsia="方正仿宋_GBK" w:hint="eastAsia"/>
                <w:color w:val="000000"/>
                <w:sz w:val="28"/>
                <w:lang w:eastAsia="zh-CN"/>
              </w:rPr>
              <w:t>的罚款</w:t>
            </w:r>
          </w:p>
        </w:tc>
        <w:tc>
          <w:tcPr>
            <w:tcW w:w="1353" w:type="dxa"/>
            <w:tcBorders>
              <w:tl2br w:val="nil"/>
              <w:tr2bl w:val="nil"/>
            </w:tcBorders>
            <w:vAlign w:val="center"/>
          </w:tcPr>
          <w:p>
            <w:pPr>
              <w:autoSpaceDN w:val="0"/>
              <w:spacing w:line="400" w:lineRule="exact"/>
              <w:jc w:val="both"/>
              <w:rPr>
                <w:rFonts w:eastAsia="方正仿宋_GBK" w:hint="eastAsia"/>
                <w:color w:val="000000"/>
                <w:sz w:val="28"/>
                <w:szCs w:val="28"/>
                <w:lang w:eastAsia="zh-CN"/>
              </w:rPr>
            </w:pPr>
            <w:r>
              <w:rPr>
                <w:rFonts w:eastAsia="方正仿宋_GBK" w:hint="eastAsia"/>
                <w:color w:val="000000"/>
                <w:sz w:val="28"/>
                <w:lang w:eastAsia="zh-CN"/>
              </w:rPr>
              <w:t>警告并处</w:t>
            </w:r>
            <w:r>
              <w:rPr>
                <w:rFonts w:eastAsia="方正仿宋_GBK"/>
                <w:color w:val="000000"/>
                <w:sz w:val="28"/>
                <w:lang w:eastAsia="zh-CN"/>
              </w:rPr>
              <w:t>违法</w:t>
            </w:r>
            <w:r>
              <w:rPr>
                <w:rFonts w:eastAsia="方正仿宋_GBK" w:hint="eastAsia"/>
                <w:color w:val="000000"/>
                <w:sz w:val="28"/>
                <w:lang w:eastAsia="zh-CN"/>
              </w:rPr>
              <w:t>物品价值</w:t>
            </w:r>
            <w:r>
              <w:rPr>
                <w:rFonts w:eastAsia="方正仿宋_GBK"/>
                <w:color w:val="000000"/>
                <w:sz w:val="28"/>
                <w:lang w:eastAsia="zh-CN"/>
              </w:rPr>
              <w:t>3%</w:t>
            </w:r>
            <w:r>
              <w:rPr>
                <w:rFonts w:eastAsia="方正仿宋_GBK" w:hint="eastAsia"/>
                <w:color w:val="000000"/>
                <w:sz w:val="28"/>
                <w:lang w:eastAsia="zh-CN"/>
              </w:rPr>
              <w:t>的罚款</w:t>
            </w:r>
          </w:p>
        </w:tc>
        <w:tc>
          <w:tcPr>
            <w:tcW w:w="1346" w:type="dxa"/>
            <w:tcBorders>
              <w:tl2br w:val="nil"/>
              <w:tr2bl w:val="nil"/>
            </w:tcBorders>
            <w:vAlign w:val="center"/>
          </w:tcPr>
          <w:p>
            <w:pPr>
              <w:autoSpaceDN w:val="0"/>
              <w:spacing w:line="400" w:lineRule="exact"/>
              <w:jc w:val="both"/>
              <w:rPr>
                <w:rFonts w:eastAsia="方正仿宋_GBK" w:hint="eastAsia"/>
                <w:color w:val="000000"/>
                <w:sz w:val="28"/>
                <w:szCs w:val="28"/>
                <w:lang w:eastAsia="zh-CN"/>
              </w:rPr>
            </w:pPr>
            <w:r>
              <w:rPr>
                <w:rFonts w:eastAsia="方正仿宋_GBK" w:hint="eastAsia"/>
                <w:color w:val="000000"/>
                <w:sz w:val="28"/>
                <w:lang w:eastAsia="zh-CN"/>
              </w:rPr>
              <w:t>警告并处</w:t>
            </w:r>
            <w:r>
              <w:rPr>
                <w:rFonts w:eastAsia="方正仿宋_GBK"/>
                <w:color w:val="000000"/>
                <w:sz w:val="28"/>
                <w:lang w:eastAsia="zh-CN"/>
              </w:rPr>
              <w:t>违法</w:t>
            </w:r>
            <w:r>
              <w:rPr>
                <w:rFonts w:eastAsia="方正仿宋_GBK" w:hint="eastAsia"/>
                <w:color w:val="000000"/>
                <w:sz w:val="28"/>
                <w:lang w:eastAsia="zh-CN"/>
              </w:rPr>
              <w:t>物品价值</w:t>
            </w:r>
            <w:r>
              <w:rPr>
                <w:rFonts w:eastAsia="方正仿宋_GBK"/>
                <w:color w:val="000000"/>
                <w:sz w:val="28"/>
                <w:lang w:eastAsia="zh-CN"/>
              </w:rPr>
              <w:t>1%</w:t>
            </w:r>
            <w:r>
              <w:rPr>
                <w:rFonts w:eastAsia="方正仿宋_GBK" w:hint="eastAsia"/>
                <w:color w:val="000000"/>
                <w:sz w:val="28"/>
                <w:lang w:eastAsia="zh-CN"/>
              </w:rPr>
              <w:t>的罚款</w:t>
            </w:r>
          </w:p>
        </w:tc>
        <w:tc>
          <w:tcPr>
            <w:tcW w:w="1340" w:type="dxa"/>
            <w:tcBorders>
              <w:tl2br w:val="nil"/>
              <w:tr2bl w:val="nil"/>
            </w:tcBorders>
            <w:vAlign w:val="center"/>
          </w:tcPr>
          <w:p>
            <w:pPr>
              <w:autoSpaceDN w:val="0"/>
              <w:spacing w:line="400" w:lineRule="exact"/>
              <w:jc w:val="both"/>
              <w:rPr>
                <w:rFonts w:eastAsia="方正仿宋_GBK" w:hint="eastAsia"/>
                <w:color w:val="000000"/>
                <w:sz w:val="28"/>
                <w:szCs w:val="28"/>
                <w:lang w:eastAsia="zh-CN"/>
              </w:rPr>
            </w:pPr>
            <w:r>
              <w:rPr>
                <w:rFonts w:eastAsia="方正仿宋_GBK" w:hint="eastAsia"/>
                <w:color w:val="000000"/>
                <w:sz w:val="28"/>
                <w:lang w:eastAsia="zh-CN"/>
              </w:rPr>
              <w:t>警告并处</w:t>
            </w:r>
            <w:r>
              <w:rPr>
                <w:rFonts w:eastAsia="方正仿宋_GBK"/>
                <w:color w:val="000000"/>
                <w:sz w:val="28"/>
                <w:lang w:eastAsia="zh-CN"/>
              </w:rPr>
              <w:t>违法</w:t>
            </w:r>
            <w:r>
              <w:rPr>
                <w:rFonts w:eastAsia="方正仿宋_GBK" w:hint="eastAsia"/>
                <w:color w:val="000000"/>
                <w:sz w:val="28"/>
                <w:lang w:eastAsia="zh-CN"/>
              </w:rPr>
              <w:t>物品价值</w:t>
            </w:r>
            <w:r>
              <w:rPr>
                <w:rFonts w:eastAsia="方正仿宋_GBK"/>
                <w:color w:val="000000"/>
                <w:sz w:val="28"/>
                <w:lang w:eastAsia="zh-CN"/>
              </w:rPr>
              <w:t>10%</w:t>
            </w:r>
            <w:r>
              <w:rPr>
                <w:rFonts w:eastAsia="方正仿宋_GBK" w:hint="eastAsia"/>
                <w:color w:val="000000"/>
                <w:sz w:val="28"/>
                <w:lang w:eastAsia="zh-CN"/>
              </w:rPr>
              <w:t>的罚款</w:t>
            </w:r>
          </w:p>
        </w:tc>
      </w:tr>
      <w:tr>
        <w:tc>
          <w:tcPr>
            <w:tcW w:w="568" w:type="dxa"/>
            <w:vMerge w:val="restart"/>
            <w:tcBorders>
              <w:tl2br w:val="nil"/>
              <w:tr2bl w:val="nil"/>
            </w:tcBorders>
            <w:vAlign w:val="center"/>
          </w:tcPr>
          <w:p>
            <w:pPr>
              <w:autoSpaceDN w:val="0"/>
              <w:spacing w:line="400" w:lineRule="exact"/>
              <w:jc w:val="center"/>
              <w:rPr>
                <w:rFonts w:eastAsia="方正仿宋_GBK" w:hint="eastAsia"/>
                <w:sz w:val="28"/>
                <w:szCs w:val="28"/>
                <w:lang w:eastAsia="zh-CN"/>
              </w:rPr>
            </w:pPr>
            <w:r>
              <w:rPr>
                <w:rFonts w:eastAsia="方正仿宋_GBK" w:hint="eastAsia"/>
                <w:sz w:val="28"/>
                <w:szCs w:val="28"/>
                <w:lang w:eastAsia="zh-CN"/>
              </w:rPr>
              <w:t>7</w:t>
            </w:r>
          </w:p>
        </w:tc>
        <w:tc>
          <w:tcPr>
            <w:tcW w:w="1418" w:type="dxa"/>
            <w:vMerge w:val="restart"/>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lang w:eastAsia="zh-CN"/>
              </w:rPr>
              <w:t>携带超过规定数量或者规定免申报数额货币进出境，未申报或</w:t>
            </w:r>
            <w:r>
              <w:rPr>
                <w:rFonts w:eastAsia="方正仿宋_GBK"/>
                <w:color w:val="000000"/>
                <w:sz w:val="28"/>
                <w:lang w:eastAsia="zh-CN"/>
              </w:rPr>
              <w:t>者</w:t>
            </w:r>
            <w:r>
              <w:rPr>
                <w:rFonts w:eastAsia="方正仿宋_GBK" w:hint="eastAsia"/>
                <w:color w:val="000000"/>
                <w:sz w:val="28"/>
                <w:lang w:eastAsia="zh-CN"/>
              </w:rPr>
              <w:t>申报不实</w:t>
            </w:r>
            <w:r>
              <w:rPr>
                <w:rFonts w:eastAsia="方正仿宋_GBK"/>
                <w:color w:val="000000"/>
                <w:sz w:val="28"/>
                <w:lang w:eastAsia="zh-CN"/>
              </w:rPr>
              <w:t>。</w:t>
            </w:r>
          </w:p>
        </w:tc>
        <w:tc>
          <w:tcPr>
            <w:tcW w:w="1560"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lang w:eastAsia="zh-CN"/>
              </w:rPr>
              <w:t>携带超过规定数量人民币现钞进出境</w:t>
            </w:r>
            <w:r>
              <w:rPr>
                <w:rStyle w:val="38"/>
                <w:rFonts w:eastAsia="方正仿宋_GBK" w:hint="eastAsia"/>
                <w:color w:val="000000"/>
                <w:sz w:val="28"/>
                <w:lang w:eastAsia="zh-CN"/>
              </w:rPr>
              <w:t>或</w:t>
            </w:r>
            <w:r>
              <w:rPr>
                <w:rStyle w:val="38"/>
                <w:rFonts w:eastAsia="方正仿宋_GBK"/>
                <w:color w:val="000000"/>
                <w:sz w:val="28"/>
                <w:lang w:eastAsia="zh-CN"/>
              </w:rPr>
              <w:t>者</w:t>
            </w:r>
            <w:r>
              <w:rPr>
                <w:rFonts w:eastAsia="方正仿宋_GBK" w:hint="eastAsia"/>
                <w:color w:val="000000"/>
                <w:sz w:val="28"/>
                <w:lang w:eastAsia="zh-CN"/>
              </w:rPr>
              <w:t>外币现钞出境</w:t>
            </w:r>
            <w:r>
              <w:rPr>
                <w:rFonts w:eastAsia="方正仿宋_GBK"/>
                <w:color w:val="000000"/>
                <w:sz w:val="28"/>
                <w:lang w:eastAsia="zh-CN"/>
              </w:rPr>
              <w:t>。</w:t>
            </w:r>
          </w:p>
        </w:tc>
        <w:tc>
          <w:tcPr>
            <w:tcW w:w="5101" w:type="dxa"/>
            <w:tcBorders>
              <w:tl2br w:val="nil"/>
              <w:tr2bl w:val="nil"/>
            </w:tcBorders>
            <w:vAlign w:val="center"/>
          </w:tcPr>
          <w:p>
            <w:pPr>
              <w:autoSpaceDN w:val="0"/>
              <w:spacing w:line="400" w:lineRule="exact"/>
              <w:jc w:val="both"/>
              <w:rPr>
                <w:rFonts w:eastAsia="方正仿宋_GBK"/>
                <w:color w:val="000000"/>
                <w:kern w:val="2"/>
                <w:sz w:val="28"/>
                <w:szCs w:val="28"/>
              </w:rPr>
            </w:pPr>
            <w:r>
              <w:rPr>
                <w:rFonts w:eastAsia="方正仿宋_GBK" w:hint="eastAsia"/>
                <w:b/>
                <w:bCs/>
                <w:color w:val="000000"/>
                <w:sz w:val="28"/>
                <w:lang w:eastAsia="zh-CN"/>
              </w:rPr>
              <w:t>《海关行政处罚实施条例》第十九条第三、四项</w:t>
            </w:r>
            <w:r>
              <w:rPr>
                <w:rFonts w:eastAsia="方正仿宋_GBK"/>
                <w:b/>
                <w:bCs/>
                <w:color w:val="000000"/>
                <w:sz w:val="28"/>
                <w:lang w:eastAsia="zh-CN"/>
              </w:rPr>
              <w:t xml:space="preserve">  </w:t>
            </w:r>
            <w:r>
              <w:rPr>
                <w:rFonts w:eastAsia="方正仿宋_GBK" w:hint="eastAsia"/>
                <w:color w:val="000000"/>
                <w:sz w:val="28"/>
                <w:lang w:eastAsia="zh-CN"/>
              </w:rPr>
              <w:t>有下列行为之一的，予以警告，可以处物品价值</w:t>
            </w:r>
            <w:r>
              <w:rPr>
                <w:rFonts w:eastAsia="方正仿宋_GBK"/>
                <w:color w:val="000000"/>
                <w:sz w:val="28"/>
                <w:lang w:eastAsia="zh-CN"/>
              </w:rPr>
              <w:t>20%</w:t>
            </w:r>
            <w:r>
              <w:rPr>
                <w:rFonts w:eastAsia="方正仿宋_GBK" w:hint="eastAsia"/>
                <w:color w:val="000000"/>
                <w:sz w:val="28"/>
                <w:lang w:eastAsia="zh-CN"/>
              </w:rPr>
              <w:t>以下罚款，有违法所得的，没收违法所得：</w:t>
            </w:r>
          </w:p>
          <w:p>
            <w:pPr>
              <w:autoSpaceDN w:val="0"/>
              <w:spacing w:line="400" w:lineRule="exact"/>
              <w:jc w:val="both"/>
              <w:rPr>
                <w:rFonts w:eastAsia="方正仿宋_GBK" w:hint="eastAsia"/>
                <w:color w:val="000000"/>
                <w:sz w:val="28"/>
                <w:lang w:eastAsia="zh-CN"/>
              </w:rPr>
            </w:pPr>
            <w:r>
              <w:rPr>
                <w:rFonts w:eastAsia="方正仿宋_GBK" w:hint="eastAsia"/>
                <w:color w:val="000000"/>
                <w:sz w:val="28"/>
                <w:lang w:eastAsia="zh-CN"/>
              </w:rPr>
              <w:t>　　（三）个人运输、携带、邮寄超过规定数量但仍属自用的国家限制进出境物品进出境，未向海关申报但没有以藏匿、伪装等方式逃避海关监管的；</w:t>
            </w:r>
          </w:p>
          <w:p>
            <w:pPr>
              <w:autoSpaceDN w:val="0"/>
              <w:spacing w:line="400" w:lineRule="exact"/>
              <w:jc w:val="both"/>
              <w:rPr>
                <w:rFonts w:eastAsia="方正仿宋_GBK" w:hint="eastAsia"/>
                <w:sz w:val="28"/>
                <w:szCs w:val="28"/>
                <w:lang w:eastAsia="zh-CN"/>
              </w:rPr>
            </w:pPr>
            <w:r>
              <w:rPr>
                <w:rFonts w:eastAsia="方正仿宋_GBK" w:hint="eastAsia"/>
                <w:color w:val="000000"/>
                <w:sz w:val="28"/>
                <w:lang w:eastAsia="zh-CN"/>
              </w:rPr>
              <w:t>　　（四）个人运输、携带、邮寄物品进出境，申报不实的；</w:t>
            </w:r>
          </w:p>
        </w:tc>
        <w:tc>
          <w:tcPr>
            <w:tcW w:w="1346" w:type="dxa"/>
            <w:tcBorders>
              <w:tl2br w:val="nil"/>
              <w:tr2bl w:val="nil"/>
            </w:tcBorders>
            <w:vAlign w:val="center"/>
          </w:tcPr>
          <w:p>
            <w:pPr>
              <w:autoSpaceDN w:val="0"/>
              <w:spacing w:line="400" w:lineRule="exact"/>
              <w:jc w:val="both"/>
              <w:rPr>
                <w:rFonts w:eastAsia="方正仿宋_GBK" w:hint="eastAsia"/>
                <w:color w:val="000000"/>
                <w:sz w:val="28"/>
                <w:szCs w:val="28"/>
                <w:lang w:eastAsia="zh-CN"/>
              </w:rPr>
            </w:pPr>
            <w:r>
              <w:rPr>
                <w:rFonts w:eastAsia="方正仿宋_GBK" w:hint="eastAsia"/>
                <w:color w:val="000000"/>
                <w:sz w:val="28"/>
                <w:lang w:eastAsia="zh-CN"/>
              </w:rPr>
              <w:t>警告并处超量货币金额6</w:t>
            </w:r>
            <w:r>
              <w:rPr>
                <w:rFonts w:eastAsia="方正仿宋_GBK"/>
                <w:color w:val="000000"/>
                <w:sz w:val="28"/>
                <w:lang w:eastAsia="zh-CN"/>
              </w:rPr>
              <w:t>%</w:t>
            </w:r>
            <w:r>
              <w:rPr>
                <w:rFonts w:eastAsia="方正仿宋_GBK" w:hint="eastAsia"/>
                <w:color w:val="000000"/>
                <w:sz w:val="28"/>
                <w:lang w:eastAsia="zh-CN"/>
              </w:rPr>
              <w:t>（折合人民币）的罚款</w:t>
            </w:r>
          </w:p>
        </w:tc>
        <w:tc>
          <w:tcPr>
            <w:tcW w:w="1353" w:type="dxa"/>
            <w:tcBorders>
              <w:tl2br w:val="nil"/>
              <w:tr2bl w:val="nil"/>
            </w:tcBorders>
            <w:vAlign w:val="center"/>
          </w:tcPr>
          <w:p>
            <w:pPr>
              <w:autoSpaceDN w:val="0"/>
              <w:spacing w:line="400" w:lineRule="exact"/>
              <w:jc w:val="both"/>
              <w:rPr>
                <w:rFonts w:eastAsia="方正仿宋_GBK" w:hint="eastAsia"/>
                <w:color w:val="000000"/>
                <w:sz w:val="28"/>
                <w:szCs w:val="28"/>
                <w:lang w:eastAsia="zh-CN"/>
              </w:rPr>
            </w:pPr>
            <w:r>
              <w:rPr>
                <w:rFonts w:eastAsia="方正仿宋_GBK" w:hint="eastAsia"/>
                <w:color w:val="000000"/>
                <w:sz w:val="28"/>
                <w:lang w:eastAsia="zh-CN"/>
              </w:rPr>
              <w:t>警告并处超量货币金额3</w:t>
            </w:r>
            <w:r>
              <w:rPr>
                <w:rFonts w:eastAsia="方正仿宋_GBK"/>
                <w:color w:val="000000"/>
                <w:sz w:val="28"/>
                <w:lang w:eastAsia="zh-CN"/>
              </w:rPr>
              <w:t>%</w:t>
            </w:r>
            <w:r>
              <w:rPr>
                <w:rFonts w:eastAsia="方正仿宋_GBK" w:hint="eastAsia"/>
                <w:color w:val="000000"/>
                <w:sz w:val="28"/>
                <w:lang w:eastAsia="zh-CN"/>
              </w:rPr>
              <w:t>（折合人民币）的罚款</w:t>
            </w:r>
          </w:p>
        </w:tc>
        <w:tc>
          <w:tcPr>
            <w:tcW w:w="1346" w:type="dxa"/>
            <w:tcBorders>
              <w:tl2br w:val="nil"/>
              <w:tr2bl w:val="nil"/>
            </w:tcBorders>
            <w:vAlign w:val="center"/>
          </w:tcPr>
          <w:p>
            <w:pPr>
              <w:autoSpaceDN w:val="0"/>
              <w:spacing w:line="400" w:lineRule="exact"/>
              <w:jc w:val="both"/>
              <w:rPr>
                <w:rFonts w:eastAsia="方正仿宋_GBK" w:hint="eastAsia"/>
                <w:color w:val="000000"/>
                <w:sz w:val="28"/>
                <w:szCs w:val="28"/>
                <w:lang w:eastAsia="zh-CN"/>
              </w:rPr>
            </w:pPr>
            <w:r>
              <w:rPr>
                <w:rFonts w:eastAsia="方正仿宋_GBK" w:hint="eastAsia"/>
                <w:color w:val="000000"/>
                <w:sz w:val="28"/>
                <w:lang w:eastAsia="zh-CN"/>
              </w:rPr>
              <w:t>警告并处超量货币金额1</w:t>
            </w:r>
            <w:r>
              <w:rPr>
                <w:rFonts w:eastAsia="方正仿宋_GBK"/>
                <w:color w:val="000000"/>
                <w:sz w:val="28"/>
                <w:lang w:eastAsia="zh-CN"/>
              </w:rPr>
              <w:t>%</w:t>
            </w:r>
            <w:r>
              <w:rPr>
                <w:rFonts w:eastAsia="方正仿宋_GBK" w:hint="eastAsia"/>
                <w:color w:val="000000"/>
                <w:sz w:val="28"/>
                <w:lang w:eastAsia="zh-CN"/>
              </w:rPr>
              <w:t>（折合人民币）的罚款</w:t>
            </w:r>
          </w:p>
        </w:tc>
        <w:tc>
          <w:tcPr>
            <w:tcW w:w="1340" w:type="dxa"/>
            <w:tcBorders>
              <w:tl2br w:val="nil"/>
              <w:tr2bl w:val="nil"/>
            </w:tcBorders>
            <w:vAlign w:val="center"/>
          </w:tcPr>
          <w:p>
            <w:pPr>
              <w:autoSpaceDN w:val="0"/>
              <w:spacing w:line="400" w:lineRule="exact"/>
              <w:jc w:val="both"/>
              <w:rPr>
                <w:rFonts w:eastAsia="方正仿宋_GBK" w:hint="eastAsia"/>
                <w:color w:val="000000"/>
                <w:sz w:val="28"/>
                <w:szCs w:val="28"/>
                <w:lang w:eastAsia="zh-CN"/>
              </w:rPr>
            </w:pPr>
            <w:r>
              <w:rPr>
                <w:rFonts w:eastAsia="方正仿宋_GBK" w:hint="eastAsia"/>
                <w:color w:val="000000"/>
                <w:sz w:val="28"/>
                <w:lang w:eastAsia="zh-CN"/>
              </w:rPr>
              <w:t>警告并处超量货币金额10</w:t>
            </w:r>
            <w:r>
              <w:rPr>
                <w:rFonts w:eastAsia="方正仿宋_GBK"/>
                <w:color w:val="000000"/>
                <w:sz w:val="28"/>
                <w:lang w:eastAsia="zh-CN"/>
              </w:rPr>
              <w:t>%</w:t>
            </w:r>
            <w:r>
              <w:rPr>
                <w:rFonts w:eastAsia="方正仿宋_GBK" w:hint="eastAsia"/>
                <w:color w:val="000000"/>
                <w:sz w:val="28"/>
                <w:lang w:eastAsia="zh-CN"/>
              </w:rPr>
              <w:t>（折合人民币）的罚款</w:t>
            </w:r>
          </w:p>
        </w:tc>
      </w:tr>
      <w:tr>
        <w:tc>
          <w:tcPr>
            <w:tcW w:w="568" w:type="dxa"/>
            <w:vMerge/>
            <w:tcBorders>
              <w:tl2br w:val="nil"/>
              <w:tr2bl w:val="nil"/>
            </w:tcBorders>
            <w:vAlign w:val="center"/>
          </w:tcPr>
          <w:p/>
        </w:tc>
        <w:tc>
          <w:tcPr>
            <w:tcW w:w="1559" w:type="dxa"/>
            <w:vMerge/>
            <w:tcBorders>
              <w:tl2br w:val="nil"/>
              <w:tr2bl w:val="nil"/>
            </w:tcBorders>
            <w:vAlign w:val="center"/>
          </w:tcPr>
          <w:p/>
        </w:tc>
        <w:tc>
          <w:tcPr>
            <w:tcW w:w="1560"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lang w:eastAsia="zh-CN"/>
              </w:rPr>
              <w:t>携带超过免申报数额外币现钞进境</w:t>
            </w:r>
            <w:r>
              <w:rPr>
                <w:rFonts w:eastAsia="方正仿宋_GBK"/>
                <w:color w:val="000000"/>
                <w:sz w:val="28"/>
                <w:lang w:eastAsia="zh-CN"/>
              </w:rPr>
              <w:t>。</w:t>
            </w:r>
          </w:p>
        </w:tc>
        <w:tc>
          <w:tcPr>
            <w:tcW w:w="5101" w:type="dxa"/>
            <w:tcBorders>
              <w:tl2br w:val="nil"/>
              <w:tr2bl w:val="nil"/>
            </w:tcBorders>
            <w:vAlign w:val="center"/>
          </w:tcPr>
          <w:p>
            <w:pPr>
              <w:autoSpaceDN w:val="0"/>
              <w:spacing w:line="400" w:lineRule="exact"/>
              <w:jc w:val="both"/>
              <w:rPr>
                <w:rFonts w:eastAsia="方正仿宋_GBK"/>
                <w:color w:val="000000"/>
                <w:kern w:val="2"/>
                <w:sz w:val="28"/>
                <w:szCs w:val="28"/>
                <w:lang w:eastAsia="zh-CN"/>
              </w:rPr>
            </w:pPr>
            <w:r>
              <w:rPr>
                <w:rFonts w:eastAsia="方正仿宋_GBK" w:hint="eastAsia"/>
                <w:b/>
                <w:bCs/>
                <w:color w:val="000000"/>
                <w:sz w:val="28"/>
                <w:lang w:eastAsia="zh-CN"/>
              </w:rPr>
              <w:t>《海关行政处罚实施条例》第十九条第二、四项</w:t>
            </w:r>
            <w:r>
              <w:rPr>
                <w:rFonts w:eastAsia="方正仿宋_GBK"/>
                <w:b/>
                <w:bCs/>
                <w:color w:val="000000"/>
                <w:sz w:val="28"/>
                <w:lang w:eastAsia="zh-CN"/>
              </w:rPr>
              <w:t xml:space="preserve">  </w:t>
            </w:r>
            <w:r>
              <w:rPr>
                <w:rFonts w:eastAsia="方正仿宋_GBK" w:hint="eastAsia"/>
                <w:color w:val="000000"/>
                <w:sz w:val="28"/>
                <w:lang w:eastAsia="zh-CN"/>
              </w:rPr>
              <w:t>有下列行为之一的，予以警告，可以处物品价值</w:t>
            </w:r>
            <w:r>
              <w:rPr>
                <w:rFonts w:eastAsia="方正仿宋_GBK"/>
                <w:color w:val="000000"/>
                <w:sz w:val="28"/>
                <w:lang w:eastAsia="zh-CN"/>
              </w:rPr>
              <w:t>20%</w:t>
            </w:r>
            <w:r>
              <w:rPr>
                <w:rFonts w:eastAsia="方正仿宋_GBK" w:hint="eastAsia"/>
                <w:color w:val="000000"/>
                <w:sz w:val="28"/>
                <w:lang w:eastAsia="zh-CN"/>
              </w:rPr>
              <w:t>以下罚款，有违法所得的，没收违法所得：</w:t>
            </w:r>
          </w:p>
          <w:p>
            <w:pPr>
              <w:autoSpaceDN w:val="0"/>
              <w:spacing w:line="400" w:lineRule="exact"/>
              <w:ind w:firstLineChars="200" w:firstLine="560"/>
              <w:jc w:val="both"/>
              <w:rPr>
                <w:rFonts w:eastAsia="方正仿宋_GBK" w:hint="eastAsia"/>
                <w:color w:val="000000"/>
                <w:sz w:val="28"/>
                <w:lang w:eastAsia="zh-CN"/>
              </w:rPr>
            </w:pPr>
            <w:r>
              <w:rPr>
                <w:rFonts w:eastAsia="方正仿宋_GBK" w:hint="eastAsia"/>
                <w:color w:val="000000"/>
                <w:sz w:val="28"/>
                <w:lang w:eastAsia="zh-CN"/>
              </w:rPr>
              <w:t>（二）个人运输、携带、邮寄超过合理数量的自用物品进出境未向海关申报的；</w:t>
            </w:r>
          </w:p>
          <w:p>
            <w:pPr>
              <w:autoSpaceDN w:val="0"/>
              <w:spacing w:line="400" w:lineRule="exact"/>
              <w:jc w:val="both"/>
              <w:rPr>
                <w:rFonts w:eastAsia="方正仿宋_GBK" w:hint="eastAsia"/>
                <w:sz w:val="28"/>
                <w:szCs w:val="28"/>
                <w:lang w:eastAsia="zh-CN"/>
              </w:rPr>
            </w:pPr>
            <w:r>
              <w:rPr>
                <w:rFonts w:eastAsia="方正仿宋_GBK" w:hint="eastAsia"/>
                <w:color w:val="000000"/>
                <w:sz w:val="28"/>
                <w:lang w:eastAsia="zh-CN"/>
              </w:rPr>
              <w:t>　　（四）个人运输、携带、邮寄物品进出境，申报不实的；</w:t>
            </w:r>
          </w:p>
        </w:tc>
        <w:tc>
          <w:tcPr>
            <w:tcW w:w="1346" w:type="dxa"/>
            <w:tcBorders>
              <w:tl2br w:val="nil"/>
              <w:tr2bl w:val="nil"/>
            </w:tcBorders>
            <w:vAlign w:val="center"/>
          </w:tcPr>
          <w:p>
            <w:pPr>
              <w:autoSpaceDN w:val="0"/>
              <w:spacing w:line="400" w:lineRule="exact"/>
              <w:jc w:val="both"/>
              <w:rPr>
                <w:rFonts w:eastAsia="方正仿宋_GBK" w:hint="eastAsia"/>
                <w:color w:val="000000"/>
                <w:sz w:val="28"/>
                <w:szCs w:val="28"/>
                <w:lang w:eastAsia="zh-CN"/>
              </w:rPr>
            </w:pPr>
            <w:r>
              <w:rPr>
                <w:rFonts w:eastAsia="方正仿宋_GBK" w:hint="eastAsia"/>
                <w:color w:val="000000"/>
                <w:sz w:val="28"/>
                <w:lang w:eastAsia="zh-CN"/>
              </w:rPr>
              <w:t>警告</w:t>
            </w:r>
            <w:r>
              <w:rPr>
                <w:rStyle w:val="40"/>
                <w:rFonts w:eastAsia="方正仿宋_GBK" w:hint="eastAsia"/>
                <w:color w:val="000000"/>
                <w:sz w:val="28"/>
                <w:lang w:eastAsia="zh-CN"/>
              </w:rPr>
              <w:t>并处超额外币金额</w:t>
            </w:r>
            <w:r>
              <w:rPr>
                <w:rFonts w:eastAsia="方正仿宋_GBK"/>
                <w:color w:val="000000"/>
                <w:sz w:val="28"/>
                <w:lang w:eastAsia="zh-CN"/>
              </w:rPr>
              <w:t>3%</w:t>
            </w:r>
            <w:r>
              <w:rPr>
                <w:rFonts w:eastAsia="方正仿宋_GBK" w:hint="eastAsia"/>
                <w:color w:val="000000"/>
                <w:sz w:val="28"/>
                <w:lang w:eastAsia="zh-CN"/>
              </w:rPr>
              <w:t>（折合人民币）</w:t>
            </w:r>
            <w:r>
              <w:rPr>
                <w:rStyle w:val="40"/>
                <w:rFonts w:eastAsia="方正仿宋_GBK" w:hint="eastAsia"/>
                <w:color w:val="000000"/>
                <w:sz w:val="28"/>
                <w:lang w:eastAsia="zh-CN"/>
              </w:rPr>
              <w:t>的罚款</w:t>
            </w:r>
          </w:p>
        </w:tc>
        <w:tc>
          <w:tcPr>
            <w:tcW w:w="1353" w:type="dxa"/>
            <w:tcBorders>
              <w:tl2br w:val="nil"/>
              <w:tr2bl w:val="nil"/>
            </w:tcBorders>
            <w:vAlign w:val="center"/>
          </w:tcPr>
          <w:p>
            <w:pPr>
              <w:autoSpaceDN w:val="0"/>
              <w:spacing w:line="400" w:lineRule="exact"/>
              <w:jc w:val="both"/>
              <w:rPr>
                <w:rFonts w:eastAsia="方正仿宋_GBK" w:hint="eastAsia"/>
                <w:color w:val="000000"/>
                <w:sz w:val="28"/>
                <w:szCs w:val="28"/>
                <w:lang w:eastAsia="zh-CN"/>
              </w:rPr>
            </w:pPr>
            <w:r>
              <w:rPr>
                <w:rFonts w:eastAsia="方正仿宋_GBK" w:hint="eastAsia"/>
                <w:color w:val="000000"/>
                <w:sz w:val="28"/>
                <w:lang w:eastAsia="zh-CN"/>
              </w:rPr>
              <w:t>警告</w:t>
            </w:r>
            <w:r>
              <w:rPr>
                <w:rStyle w:val="40"/>
                <w:rFonts w:eastAsia="方正仿宋_GBK" w:hint="eastAsia"/>
                <w:color w:val="000000"/>
                <w:sz w:val="28"/>
                <w:lang w:eastAsia="zh-CN"/>
              </w:rPr>
              <w:t>并处超额外币金额</w:t>
            </w:r>
            <w:r>
              <w:rPr>
                <w:rFonts w:eastAsia="方正仿宋_GBK" w:hint="eastAsia"/>
                <w:color w:val="000000"/>
                <w:sz w:val="28"/>
                <w:lang w:eastAsia="zh-CN"/>
              </w:rPr>
              <w:t>1</w:t>
            </w:r>
            <w:r>
              <w:rPr>
                <w:rFonts w:eastAsia="方正仿宋_GBK"/>
                <w:color w:val="000000"/>
                <w:sz w:val="28"/>
                <w:lang w:eastAsia="zh-CN"/>
              </w:rPr>
              <w:t>%</w:t>
            </w:r>
            <w:r>
              <w:rPr>
                <w:rFonts w:eastAsia="方正仿宋_GBK" w:hint="eastAsia"/>
                <w:color w:val="000000"/>
                <w:sz w:val="28"/>
                <w:lang w:eastAsia="zh-CN"/>
              </w:rPr>
              <w:t>（折合人民币）</w:t>
            </w:r>
            <w:r>
              <w:rPr>
                <w:rStyle w:val="40"/>
                <w:rFonts w:eastAsia="方正仿宋_GBK" w:hint="eastAsia"/>
                <w:color w:val="000000"/>
                <w:sz w:val="28"/>
                <w:lang w:eastAsia="zh-CN"/>
              </w:rPr>
              <w:t>的罚款</w:t>
            </w:r>
          </w:p>
        </w:tc>
        <w:tc>
          <w:tcPr>
            <w:tcW w:w="1346" w:type="dxa"/>
            <w:tcBorders>
              <w:tl2br w:val="nil"/>
              <w:tr2bl w:val="nil"/>
            </w:tcBorders>
            <w:vAlign w:val="center"/>
          </w:tcPr>
          <w:p>
            <w:pPr>
              <w:autoSpaceDN w:val="0"/>
              <w:spacing w:line="400" w:lineRule="exact"/>
              <w:jc w:val="both"/>
              <w:rPr>
                <w:rFonts w:eastAsia="方正仿宋_GBK" w:hint="eastAsia"/>
                <w:color w:val="000000"/>
                <w:sz w:val="28"/>
                <w:szCs w:val="28"/>
                <w:lang w:eastAsia="zh-CN"/>
              </w:rPr>
            </w:pPr>
            <w:r>
              <w:rPr>
                <w:rFonts w:eastAsia="方正仿宋_GBK" w:hint="eastAsia"/>
                <w:color w:val="000000"/>
                <w:sz w:val="28"/>
                <w:szCs w:val="28"/>
                <w:lang w:eastAsia="zh-CN"/>
              </w:rPr>
              <w:t>警告</w:t>
            </w:r>
          </w:p>
        </w:tc>
        <w:tc>
          <w:tcPr>
            <w:tcW w:w="1340" w:type="dxa"/>
            <w:tcBorders>
              <w:tl2br w:val="nil"/>
              <w:tr2bl w:val="nil"/>
            </w:tcBorders>
            <w:vAlign w:val="center"/>
          </w:tcPr>
          <w:p>
            <w:pPr>
              <w:autoSpaceDN w:val="0"/>
              <w:spacing w:line="400" w:lineRule="exact"/>
              <w:jc w:val="both"/>
              <w:rPr>
                <w:rFonts w:eastAsia="方正仿宋_GBK" w:hint="eastAsia"/>
                <w:color w:val="000000"/>
                <w:sz w:val="28"/>
                <w:szCs w:val="28"/>
                <w:lang w:eastAsia="zh-CN"/>
              </w:rPr>
            </w:pPr>
            <w:r>
              <w:rPr>
                <w:rFonts w:eastAsia="方正仿宋_GBK" w:hint="eastAsia"/>
                <w:color w:val="000000"/>
                <w:sz w:val="28"/>
                <w:lang w:eastAsia="zh-CN"/>
              </w:rPr>
              <w:t>警告</w:t>
            </w:r>
            <w:r>
              <w:rPr>
                <w:rStyle w:val="40"/>
                <w:rFonts w:eastAsia="方正仿宋_GBK" w:hint="eastAsia"/>
                <w:color w:val="000000"/>
                <w:sz w:val="28"/>
                <w:lang w:eastAsia="zh-CN"/>
              </w:rPr>
              <w:t>并处超额外币金额</w:t>
            </w:r>
            <w:r>
              <w:rPr>
                <w:rFonts w:eastAsia="方正仿宋_GBK" w:hint="eastAsia"/>
                <w:color w:val="000000"/>
                <w:sz w:val="28"/>
                <w:lang w:eastAsia="zh-CN"/>
              </w:rPr>
              <w:t>6</w:t>
            </w:r>
            <w:r>
              <w:rPr>
                <w:rFonts w:eastAsia="方正仿宋_GBK"/>
                <w:color w:val="000000"/>
                <w:sz w:val="28"/>
                <w:lang w:eastAsia="zh-CN"/>
              </w:rPr>
              <w:t>%</w:t>
            </w:r>
            <w:r>
              <w:rPr>
                <w:rFonts w:eastAsia="方正仿宋_GBK" w:hint="eastAsia"/>
                <w:color w:val="000000"/>
                <w:sz w:val="28"/>
                <w:lang w:eastAsia="zh-CN"/>
              </w:rPr>
              <w:t>（折合人民币）</w:t>
            </w:r>
            <w:r>
              <w:rPr>
                <w:rStyle w:val="40"/>
                <w:rFonts w:eastAsia="方正仿宋_GBK" w:hint="eastAsia"/>
                <w:color w:val="000000"/>
                <w:sz w:val="28"/>
                <w:lang w:eastAsia="zh-CN"/>
              </w:rPr>
              <w:t>的罚款</w:t>
            </w:r>
          </w:p>
        </w:tc>
      </w:tr>
      <w:tr>
        <w:trPr>
          <w:trHeight w:val="2348"/>
        </w:trPr>
        <w:tc>
          <w:tcPr>
            <w:tcW w:w="568" w:type="dxa"/>
            <w:vMerge w:val="restart"/>
            <w:tcBorders>
              <w:tl2br w:val="nil"/>
              <w:tr2bl w:val="nil"/>
            </w:tcBorders>
            <w:vAlign w:val="center"/>
          </w:tcPr>
          <w:p>
            <w:pPr>
              <w:autoSpaceDN w:val="0"/>
              <w:spacing w:line="400" w:lineRule="exact"/>
              <w:jc w:val="center"/>
              <w:rPr>
                <w:rFonts w:eastAsia="方正仿宋_GBK" w:hint="eastAsia"/>
                <w:sz w:val="28"/>
                <w:szCs w:val="28"/>
                <w:lang w:eastAsia="zh-CN"/>
              </w:rPr>
            </w:pPr>
            <w:r>
              <w:rPr>
                <w:rFonts w:eastAsia="方正仿宋_GBK" w:hint="eastAsia"/>
                <w:sz w:val="28"/>
                <w:szCs w:val="28"/>
                <w:lang w:eastAsia="zh-CN"/>
              </w:rPr>
              <w:t>8</w:t>
            </w:r>
          </w:p>
        </w:tc>
        <w:tc>
          <w:tcPr>
            <w:tcW w:w="1418" w:type="dxa"/>
            <w:vMerge w:val="restart"/>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其他违规行为</w:t>
            </w:r>
            <w:r>
              <w:rPr>
                <w:rFonts w:eastAsia="方正仿宋_GBK"/>
                <w:color w:val="000000"/>
                <w:sz w:val="28"/>
              </w:rPr>
              <w:t>。</w:t>
            </w:r>
          </w:p>
        </w:tc>
        <w:tc>
          <w:tcPr>
            <w:tcW w:w="1560" w:type="dxa"/>
            <w:tcBorders>
              <w:tl2br w:val="nil"/>
              <w:tr2bl w:val="nil"/>
            </w:tcBorders>
            <w:vAlign w:val="center"/>
          </w:tcPr>
          <w:p>
            <w:pPr>
              <w:autoSpaceDN w:val="0"/>
              <w:spacing w:line="400" w:lineRule="exact"/>
              <w:jc w:val="both"/>
              <w:rPr>
                <w:rFonts w:eastAsia="方正仿宋_GBK" w:hint="eastAsia"/>
                <w:sz w:val="28"/>
                <w:szCs w:val="28"/>
                <w:lang w:eastAsia="zh-CN"/>
                <w:highlight w:val="yellow"/>
              </w:rPr>
            </w:pPr>
            <w:r>
              <w:rPr>
                <w:rFonts w:eastAsia="方正仿宋_GBK" w:hint="eastAsia"/>
                <w:color w:val="000000"/>
                <w:sz w:val="28"/>
                <w:lang w:eastAsia="zh-CN"/>
              </w:rPr>
              <w:t>未按照规定期限向海关传输舱单等电子数据、传输的电子数据不准确或者未按照规定期限保存相关电子数据</w:t>
            </w:r>
            <w:r>
              <w:rPr>
                <w:rFonts w:eastAsia="方正仿宋_GBK"/>
                <w:color w:val="000000"/>
                <w:sz w:val="28"/>
                <w:lang w:eastAsia="zh-CN"/>
              </w:rPr>
              <w:t>。</w:t>
            </w:r>
          </w:p>
        </w:tc>
        <w:tc>
          <w:tcPr>
            <w:tcW w:w="5101" w:type="dxa"/>
            <w:tcBorders>
              <w:tl2br w:val="nil"/>
              <w:tr2bl w:val="nil"/>
            </w:tcBorders>
            <w:vAlign w:val="center"/>
          </w:tcPr>
          <w:p>
            <w:pPr>
              <w:autoSpaceDN w:val="0"/>
              <w:spacing w:line="400" w:lineRule="exact"/>
              <w:jc w:val="both"/>
              <w:rPr>
                <w:rFonts w:eastAsia="方正仿宋_GBK"/>
                <w:bCs/>
                <w:color w:val="000000"/>
                <w:kern w:val="2"/>
                <w:sz w:val="28"/>
                <w:szCs w:val="28"/>
                <w:lang w:eastAsia="zh-CN"/>
              </w:rPr>
            </w:pPr>
            <w:r>
              <w:rPr>
                <w:rFonts w:eastAsia="方正仿宋_GBK" w:hint="eastAsia"/>
                <w:b/>
                <w:bCs/>
                <w:color w:val="000000"/>
                <w:sz w:val="28"/>
                <w:lang w:eastAsia="zh-CN"/>
              </w:rPr>
              <w:t>《海关行政处罚实施条例》第二十</w:t>
            </w:r>
            <w:r>
              <w:rPr>
                <w:rFonts w:eastAsia="方正仿宋_GBK"/>
                <w:b/>
                <w:bCs/>
                <w:color w:val="000000"/>
                <w:sz w:val="28"/>
                <w:lang w:eastAsia="zh-CN"/>
              </w:rPr>
              <w:t>二</w:t>
            </w:r>
            <w:r>
              <w:rPr>
                <w:rFonts w:eastAsia="方正仿宋_GBK" w:hint="eastAsia"/>
                <w:b/>
                <w:bCs/>
                <w:color w:val="000000"/>
                <w:sz w:val="28"/>
                <w:lang w:eastAsia="zh-CN"/>
              </w:rPr>
              <w:t>条第</w:t>
            </w:r>
            <w:r>
              <w:rPr>
                <w:rFonts w:eastAsia="方正仿宋_GBK"/>
                <w:b/>
                <w:bCs/>
                <w:color w:val="000000"/>
                <w:sz w:val="28"/>
                <w:lang w:eastAsia="zh-CN"/>
              </w:rPr>
              <w:t>四</w:t>
            </w:r>
            <w:r>
              <w:rPr>
                <w:rFonts w:eastAsia="方正仿宋_GBK" w:hint="eastAsia"/>
                <w:b/>
                <w:bCs/>
                <w:color w:val="000000"/>
                <w:sz w:val="28"/>
                <w:lang w:eastAsia="zh-CN"/>
              </w:rPr>
              <w:t>项</w:t>
            </w:r>
            <w:r>
              <w:rPr>
                <w:rFonts w:eastAsia="方正仿宋_GBK"/>
                <w:b/>
                <w:bCs/>
                <w:color w:val="000000"/>
                <w:sz w:val="28"/>
                <w:lang w:eastAsia="zh-CN"/>
              </w:rPr>
              <w:t xml:space="preserve">  </w:t>
            </w:r>
            <w:r>
              <w:rPr>
                <w:rFonts w:eastAsia="方正仿宋_GBK" w:hint="eastAsia"/>
                <w:bCs/>
                <w:color w:val="000000"/>
                <w:sz w:val="28"/>
                <w:lang w:eastAsia="zh-CN"/>
              </w:rPr>
              <w:t>有下列行为之一的，予以警告，可以处5万元以下罚款，有违法所得的，没收违法所得：</w:t>
            </w:r>
          </w:p>
          <w:p>
            <w:pPr>
              <w:autoSpaceDN w:val="0"/>
              <w:spacing w:line="400" w:lineRule="exact"/>
              <w:jc w:val="both"/>
              <w:rPr>
                <w:rFonts w:eastAsia="方正仿宋_GBK" w:hint="eastAsia"/>
                <w:sz w:val="28"/>
                <w:szCs w:val="28"/>
                <w:lang w:eastAsia="zh-CN"/>
                <w:highlight w:val="yellow"/>
              </w:rPr>
            </w:pPr>
            <w:r>
              <w:rPr>
                <w:rFonts w:eastAsia="方正仿宋_GBK" w:hint="eastAsia"/>
                <w:bCs/>
                <w:color w:val="000000"/>
                <w:sz w:val="28"/>
                <w:lang w:eastAsia="zh-CN"/>
              </w:rPr>
              <w:t>　　（</w:t>
            </w:r>
            <w:r>
              <w:rPr>
                <w:rFonts w:eastAsia="方正仿宋_GBK"/>
                <w:bCs/>
                <w:color w:val="000000"/>
                <w:sz w:val="28"/>
                <w:lang w:eastAsia="zh-CN"/>
              </w:rPr>
              <w:t>四</w:t>
            </w:r>
            <w:r>
              <w:rPr>
                <w:rFonts w:eastAsia="方正仿宋_GBK" w:hint="eastAsia"/>
                <w:bCs/>
                <w:color w:val="000000"/>
                <w:sz w:val="28"/>
                <w:lang w:eastAsia="zh-CN"/>
              </w:rPr>
              <w:t>）未按照规定期限向海关传输舱单等电子数据、传输的电子数据不准确或者未按照规定期限保存相关电子数据，影响海关监管的；</w:t>
            </w:r>
          </w:p>
        </w:tc>
        <w:tc>
          <w:tcPr>
            <w:tcW w:w="1346" w:type="dxa"/>
            <w:tcBorders>
              <w:tl2br w:val="nil"/>
              <w:tr2bl w:val="nil"/>
            </w:tcBorders>
            <w:vAlign w:val="center"/>
          </w:tcPr>
          <w:p>
            <w:pPr>
              <w:autoSpaceDN w:val="0"/>
              <w:spacing w:line="400" w:lineRule="exact"/>
              <w:jc w:val="both"/>
              <w:rPr>
                <w:rFonts w:eastAsia="方正仿宋_GBK" w:hint="eastAsia"/>
                <w:color w:val="000000"/>
                <w:sz w:val="28"/>
                <w:szCs w:val="28"/>
                <w:lang w:eastAsia="zh-CN"/>
                <w:highlight w:val="yellow"/>
              </w:rPr>
            </w:pPr>
            <w:r>
              <w:rPr>
                <w:rFonts w:eastAsia="方正仿宋_GBK" w:hint="eastAsia"/>
                <w:color w:val="000000"/>
                <w:sz w:val="28"/>
                <w:lang w:eastAsia="zh-CN"/>
              </w:rPr>
              <w:t>警告并处3000元罚款</w:t>
            </w:r>
          </w:p>
        </w:tc>
        <w:tc>
          <w:tcPr>
            <w:tcW w:w="1353" w:type="dxa"/>
            <w:tcBorders>
              <w:tl2br w:val="nil"/>
              <w:tr2bl w:val="nil"/>
            </w:tcBorders>
            <w:vAlign w:val="center"/>
          </w:tcPr>
          <w:p>
            <w:pPr>
              <w:autoSpaceDN w:val="0"/>
              <w:spacing w:line="400" w:lineRule="exact"/>
              <w:jc w:val="both"/>
              <w:rPr>
                <w:rFonts w:eastAsia="方正仿宋_GBK" w:hint="eastAsia"/>
                <w:color w:val="000000"/>
                <w:sz w:val="28"/>
                <w:szCs w:val="28"/>
                <w:lang w:eastAsia="zh-CN"/>
                <w:highlight w:val="yellow"/>
              </w:rPr>
            </w:pPr>
            <w:r>
              <w:rPr>
                <w:rFonts w:eastAsia="方正仿宋_GBK" w:hint="eastAsia"/>
                <w:color w:val="000000"/>
                <w:sz w:val="28"/>
                <w:lang w:eastAsia="zh-CN"/>
              </w:rPr>
              <w:t>警告并处2000元罚款</w:t>
            </w:r>
          </w:p>
        </w:tc>
        <w:tc>
          <w:tcPr>
            <w:tcW w:w="1346" w:type="dxa"/>
            <w:tcBorders>
              <w:tl2br w:val="nil"/>
              <w:tr2bl w:val="nil"/>
            </w:tcBorders>
            <w:vAlign w:val="center"/>
          </w:tcPr>
          <w:p>
            <w:pPr>
              <w:autoSpaceDN w:val="0"/>
              <w:spacing w:line="400" w:lineRule="exact"/>
              <w:jc w:val="both"/>
              <w:rPr>
                <w:rFonts w:eastAsia="方正仿宋_GBK" w:hint="eastAsia"/>
                <w:color w:val="000000"/>
                <w:sz w:val="28"/>
                <w:szCs w:val="28"/>
                <w:lang w:eastAsia="zh-CN"/>
                <w:highlight w:val="yellow"/>
              </w:rPr>
            </w:pPr>
            <w:r>
              <w:rPr>
                <w:rFonts w:eastAsia="方正仿宋_GBK" w:hint="eastAsia"/>
                <w:color w:val="000000"/>
                <w:sz w:val="28"/>
                <w:lang w:eastAsia="zh-CN"/>
              </w:rPr>
              <w:t>警告并处1000元罚款</w:t>
            </w:r>
          </w:p>
        </w:tc>
        <w:tc>
          <w:tcPr>
            <w:tcW w:w="1340" w:type="dxa"/>
            <w:tcBorders>
              <w:tl2br w:val="nil"/>
              <w:tr2bl w:val="nil"/>
            </w:tcBorders>
            <w:vAlign w:val="center"/>
          </w:tcPr>
          <w:p>
            <w:pPr>
              <w:autoSpaceDN w:val="0"/>
              <w:spacing w:line="400" w:lineRule="exact"/>
              <w:jc w:val="both"/>
              <w:rPr>
                <w:rFonts w:eastAsia="方正仿宋_GBK" w:hint="eastAsia"/>
                <w:color w:val="000000"/>
                <w:sz w:val="28"/>
                <w:szCs w:val="28"/>
                <w:lang w:eastAsia="zh-CN"/>
              </w:rPr>
            </w:pPr>
            <w:r>
              <w:rPr>
                <w:rFonts w:eastAsia="方正仿宋_GBK" w:hint="eastAsia"/>
                <w:color w:val="000000"/>
                <w:sz w:val="28"/>
                <w:lang w:eastAsia="zh-CN"/>
              </w:rPr>
              <w:t>警告并处1万元罚款</w:t>
            </w:r>
          </w:p>
        </w:tc>
      </w:tr>
      <w:tr>
        <w:trPr>
          <w:trHeight w:val="1276"/>
        </w:trPr>
        <w:tc>
          <w:tcPr>
            <w:tcW w:w="568" w:type="dxa"/>
            <w:vMerge/>
            <w:tcBorders>
              <w:tl2br w:val="nil"/>
              <w:tr2bl w:val="nil"/>
            </w:tcBorders>
            <w:vAlign w:val="center"/>
          </w:tcPr>
          <w:p/>
        </w:tc>
        <w:tc>
          <w:tcPr>
            <w:tcW w:w="1559" w:type="dxa"/>
            <w:vMerge/>
            <w:tcBorders>
              <w:tl2br w:val="nil"/>
              <w:tr2bl w:val="nil"/>
            </w:tcBorders>
            <w:vAlign w:val="center"/>
          </w:tcPr>
          <w:p/>
        </w:tc>
        <w:tc>
          <w:tcPr>
            <w:tcW w:w="1560"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lang w:eastAsia="zh-CN"/>
              </w:rPr>
              <w:t>擅自开启或者损毁海关封志</w:t>
            </w:r>
            <w:r>
              <w:rPr>
                <w:rFonts w:eastAsia="方正仿宋_GBK"/>
                <w:color w:val="000000"/>
                <w:sz w:val="28"/>
                <w:lang w:eastAsia="zh-CN"/>
              </w:rPr>
              <w:t>。</w:t>
            </w:r>
          </w:p>
        </w:tc>
        <w:tc>
          <w:tcPr>
            <w:tcW w:w="5101" w:type="dxa"/>
            <w:tcBorders>
              <w:tl2br w:val="nil"/>
              <w:tr2bl w:val="nil"/>
            </w:tcBorders>
            <w:vAlign w:val="center"/>
          </w:tcPr>
          <w:p>
            <w:pPr>
              <w:pStyle w:val="47"/>
              <w:spacing w:line="400" w:lineRule="exact"/>
              <w:jc w:val="both"/>
              <w:rPr>
                <w:rFonts w:eastAsia="方正仿宋_GBK"/>
                <w:bCs/>
                <w:color w:val="000000"/>
                <w:sz w:val="28"/>
                <w:szCs w:val="28"/>
                <w:lang w:eastAsia="zh-CN"/>
              </w:rPr>
            </w:pPr>
            <w:r>
              <w:rPr>
                <w:rFonts w:eastAsia="方正仿宋_GBK"/>
                <w:b/>
                <w:color w:val="000000"/>
                <w:sz w:val="28"/>
                <w:szCs w:val="28"/>
                <w:lang w:eastAsia="zh-CN"/>
              </w:rPr>
              <w:t>《海关行政处罚实施条例》第二十三条第一项</w:t>
            </w:r>
            <w:r>
              <w:rPr>
                <w:rFonts w:eastAsia="方正仿宋_GBK"/>
                <w:color w:val="000000"/>
                <w:sz w:val="28"/>
                <w:szCs w:val="28"/>
                <w:lang w:eastAsia="zh-CN"/>
              </w:rPr>
              <w:t xml:space="preserve">  </w:t>
            </w:r>
            <w:r>
              <w:rPr>
                <w:rFonts w:eastAsia="方正仿宋_GBK"/>
                <w:bCs/>
                <w:color w:val="000000"/>
                <w:sz w:val="28"/>
                <w:szCs w:val="28"/>
                <w:lang w:eastAsia="zh-CN"/>
              </w:rPr>
              <w:t>有下列行为之一的，予以警告，可以处3万元以下罚款：</w:t>
            </w:r>
          </w:p>
          <w:p>
            <w:pPr>
              <w:autoSpaceDN w:val="0"/>
              <w:spacing w:line="400" w:lineRule="exact"/>
              <w:jc w:val="both"/>
              <w:rPr>
                <w:rFonts w:eastAsia="方正仿宋_GBK" w:hint="eastAsia"/>
                <w:sz w:val="28"/>
                <w:szCs w:val="28"/>
                <w:lang w:eastAsia="zh-CN"/>
              </w:rPr>
            </w:pPr>
            <w:r>
              <w:rPr>
                <w:rFonts w:eastAsia="方正仿宋_GBK"/>
                <w:bCs/>
                <w:color w:val="000000"/>
                <w:sz w:val="28"/>
                <w:szCs w:val="28"/>
                <w:lang w:eastAsia="zh-CN"/>
              </w:rPr>
              <w:t>　  （一）</w:t>
            </w:r>
            <w:r>
              <w:rPr>
                <w:rFonts w:eastAsia="方正仿宋_GBK" w:hint="eastAsia"/>
                <w:color w:val="000000"/>
                <w:sz w:val="28"/>
                <w:lang w:eastAsia="zh-CN"/>
              </w:rPr>
              <w:t>擅自开启或者损毁海关封志</w:t>
            </w:r>
            <w:r>
              <w:rPr>
                <w:rFonts w:eastAsia="方正仿宋_GBK"/>
                <w:color w:val="000000"/>
                <w:sz w:val="28"/>
                <w:lang w:eastAsia="zh-CN"/>
              </w:rPr>
              <w:t>的</w:t>
            </w:r>
            <w:r>
              <w:rPr>
                <w:rFonts w:eastAsia="方正仿宋_GBK"/>
                <w:bCs/>
                <w:color w:val="000000"/>
                <w:sz w:val="28"/>
                <w:szCs w:val="28"/>
                <w:lang w:eastAsia="zh-CN"/>
              </w:rPr>
              <w:t>；</w:t>
            </w:r>
          </w:p>
        </w:tc>
        <w:tc>
          <w:tcPr>
            <w:tcW w:w="1346"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警告并处</w:t>
            </w:r>
            <w:r>
              <w:rPr>
                <w:rFonts w:eastAsia="方正仿宋_GBK" w:hint="eastAsia"/>
                <w:color w:val="000000"/>
                <w:sz w:val="28"/>
                <w:lang w:eastAsia="zh-CN"/>
              </w:rPr>
              <w:t>3</w:t>
            </w:r>
            <w:r>
              <w:rPr>
                <w:rFonts w:eastAsia="方正仿宋_GBK"/>
                <w:color w:val="000000"/>
                <w:sz w:val="28"/>
                <w:lang w:eastAsia="zh-CN"/>
              </w:rPr>
              <w:t>000</w:t>
            </w:r>
            <w:r>
              <w:rPr>
                <w:rFonts w:eastAsia="方正仿宋_GBK" w:hint="eastAsia"/>
                <w:color w:val="000000"/>
                <w:sz w:val="28"/>
              </w:rPr>
              <w:t>元罚款</w:t>
            </w:r>
          </w:p>
        </w:tc>
        <w:tc>
          <w:tcPr>
            <w:tcW w:w="1353"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警告并处</w:t>
            </w:r>
            <w:r>
              <w:rPr>
                <w:rFonts w:eastAsia="方正仿宋_GBK"/>
                <w:color w:val="000000"/>
                <w:sz w:val="28"/>
                <w:lang w:eastAsia="zh-CN"/>
              </w:rPr>
              <w:t>2</w:t>
            </w:r>
            <w:r>
              <w:rPr>
                <w:rFonts w:eastAsia="方正仿宋_GBK" w:hint="eastAsia"/>
                <w:color w:val="000000"/>
                <w:sz w:val="28"/>
                <w:lang w:eastAsia="zh-CN"/>
              </w:rPr>
              <w:t>000</w:t>
            </w:r>
            <w:r>
              <w:rPr>
                <w:rFonts w:eastAsia="方正仿宋_GBK" w:hint="eastAsia"/>
                <w:color w:val="000000"/>
                <w:sz w:val="28"/>
              </w:rPr>
              <w:t>元罚款</w:t>
            </w:r>
          </w:p>
        </w:tc>
        <w:tc>
          <w:tcPr>
            <w:tcW w:w="1346"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警告并处</w:t>
            </w:r>
            <w:r>
              <w:rPr>
                <w:rFonts w:eastAsia="方正仿宋_GBK" w:hint="eastAsia"/>
                <w:color w:val="000000"/>
                <w:sz w:val="28"/>
                <w:lang w:eastAsia="zh-CN"/>
              </w:rPr>
              <w:t>1000</w:t>
            </w:r>
            <w:r>
              <w:rPr>
                <w:rFonts w:eastAsia="方正仿宋_GBK" w:hint="eastAsia"/>
                <w:color w:val="000000"/>
                <w:sz w:val="28"/>
              </w:rPr>
              <w:t>元罚款</w:t>
            </w:r>
          </w:p>
        </w:tc>
        <w:tc>
          <w:tcPr>
            <w:tcW w:w="1340" w:type="dxa"/>
            <w:tcBorders>
              <w:tl2br w:val="nil"/>
              <w:tr2bl w:val="nil"/>
            </w:tcBorders>
            <w:vAlign w:val="center"/>
          </w:tcPr>
          <w:p>
            <w:pPr>
              <w:autoSpaceDN w:val="0"/>
              <w:spacing w:line="400" w:lineRule="exact"/>
              <w:jc w:val="both"/>
              <w:rPr>
                <w:rFonts w:eastAsia="方正仿宋_GBK" w:hint="eastAsia"/>
                <w:sz w:val="28"/>
                <w:szCs w:val="28"/>
                <w:lang w:eastAsia="zh-CN"/>
              </w:rPr>
            </w:pPr>
            <w:r>
              <w:rPr>
                <w:rFonts w:eastAsia="方正仿宋_GBK" w:hint="eastAsia"/>
                <w:color w:val="000000"/>
                <w:sz w:val="28"/>
              </w:rPr>
              <w:t>警告并处</w:t>
            </w:r>
            <w:r>
              <w:rPr>
                <w:rFonts w:eastAsia="方正仿宋_GBK"/>
                <w:color w:val="000000"/>
                <w:sz w:val="28"/>
              </w:rPr>
              <w:t>1</w:t>
            </w:r>
            <w:r>
              <w:rPr>
                <w:rFonts w:eastAsia="方正仿宋_GBK" w:hint="eastAsia"/>
                <w:color w:val="000000"/>
                <w:sz w:val="28"/>
              </w:rPr>
              <w:t>万元罚款</w:t>
            </w:r>
          </w:p>
        </w:tc>
      </w:tr>
      <w:tr>
        <w:trPr>
          <w:trHeight w:val="1537"/>
        </w:trPr>
        <w:tc>
          <w:tcPr>
            <w:tcW w:w="568" w:type="dxa"/>
            <w:vMerge/>
            <w:tcBorders>
              <w:tl2br w:val="nil"/>
              <w:tr2bl w:val="nil"/>
            </w:tcBorders>
            <w:vAlign w:val="center"/>
          </w:tcPr>
          <w:p/>
        </w:tc>
        <w:tc>
          <w:tcPr>
            <w:tcW w:w="1559" w:type="dxa"/>
            <w:vMerge/>
            <w:tcBorders>
              <w:tl2br w:val="nil"/>
              <w:tr2bl w:val="nil"/>
            </w:tcBorders>
            <w:vAlign w:val="center"/>
          </w:tcPr>
          <w:p/>
        </w:tc>
        <w:tc>
          <w:tcPr>
            <w:tcW w:w="1560" w:type="dxa"/>
            <w:tcBorders>
              <w:tl2br w:val="nil"/>
              <w:tr2bl w:val="nil"/>
            </w:tcBorders>
            <w:vAlign w:val="center"/>
          </w:tcPr>
          <w:p>
            <w:pPr>
              <w:autoSpaceDN w:val="0"/>
              <w:spacing w:line="400" w:lineRule="exact"/>
              <w:jc w:val="both"/>
              <w:rPr>
                <w:rFonts w:hint="eastAsia"/>
                <w:lang w:eastAsia="zh-CN"/>
              </w:rPr>
            </w:pPr>
            <w:r>
              <w:rPr>
                <w:rFonts w:eastAsia="方正仿宋_GBK" w:hint="eastAsia"/>
                <w:color w:val="000000"/>
                <w:sz w:val="28"/>
                <w:lang w:eastAsia="zh-CN"/>
              </w:rPr>
              <w:t>遗失海关制发的监管单证、手册等凭证，妨碍海关监管</w:t>
            </w:r>
            <w:r>
              <w:rPr>
                <w:rFonts w:eastAsia="方正仿宋_GBK"/>
                <w:color w:val="000000"/>
                <w:sz w:val="28"/>
                <w:lang w:eastAsia="zh-CN"/>
              </w:rPr>
              <w:t>。</w:t>
            </w:r>
          </w:p>
        </w:tc>
        <w:tc>
          <w:tcPr>
            <w:tcW w:w="5101" w:type="dxa"/>
            <w:tcBorders>
              <w:tl2br w:val="nil"/>
              <w:tr2bl w:val="nil"/>
            </w:tcBorders>
            <w:vAlign w:val="center"/>
          </w:tcPr>
          <w:p>
            <w:pPr>
              <w:pStyle w:val="47"/>
              <w:spacing w:line="400" w:lineRule="exact"/>
              <w:jc w:val="both"/>
              <w:rPr>
                <w:rFonts w:eastAsia="方正仿宋_GBK"/>
                <w:bCs/>
                <w:color w:val="000000"/>
                <w:sz w:val="28"/>
                <w:szCs w:val="28"/>
                <w:lang w:eastAsia="zh-CN"/>
              </w:rPr>
            </w:pPr>
            <w:r>
              <w:rPr>
                <w:rFonts w:eastAsia="方正仿宋_GBK"/>
                <w:b/>
                <w:color w:val="000000"/>
                <w:sz w:val="28"/>
                <w:szCs w:val="28"/>
                <w:lang w:eastAsia="zh-CN"/>
              </w:rPr>
              <w:t>《海关行政处罚实施条例》第二十三条第二项</w:t>
            </w:r>
            <w:r>
              <w:rPr>
                <w:rFonts w:eastAsia="方正仿宋_GBK"/>
                <w:color w:val="000000"/>
                <w:sz w:val="28"/>
                <w:szCs w:val="28"/>
                <w:lang w:eastAsia="zh-CN"/>
              </w:rPr>
              <w:t xml:space="preserve">  </w:t>
            </w:r>
            <w:r>
              <w:rPr>
                <w:rFonts w:eastAsia="方正仿宋_GBK"/>
                <w:bCs/>
                <w:color w:val="000000"/>
                <w:sz w:val="28"/>
                <w:szCs w:val="28"/>
                <w:lang w:eastAsia="zh-CN"/>
              </w:rPr>
              <w:t>有下列行为之一的，予以警告，可以处3万元以下罚款：</w:t>
            </w:r>
          </w:p>
          <w:p>
            <w:pPr>
              <w:autoSpaceDN w:val="0"/>
              <w:spacing w:line="400" w:lineRule="exact"/>
              <w:ind w:firstLine="419"/>
              <w:jc w:val="both"/>
              <w:rPr>
                <w:rFonts w:eastAsia="方正仿宋_GBK"/>
                <w:bCs/>
                <w:color w:val="000000"/>
                <w:sz w:val="28"/>
                <w:szCs w:val="28"/>
              </w:rPr>
            </w:pPr>
            <w:r>
              <w:rPr>
                <w:rFonts w:eastAsia="方正仿宋_GBK"/>
                <w:bCs/>
                <w:color w:val="000000"/>
                <w:sz w:val="28"/>
                <w:szCs w:val="28"/>
                <w:lang w:eastAsia="zh-CN"/>
              </w:rPr>
              <w:t>（二）遗失制发的监管单证、手册等凭证，妨碍海关监管的；</w:t>
            </w:r>
          </w:p>
        </w:tc>
        <w:tc>
          <w:tcPr>
            <w:tcW w:w="5385" w:type="dxa"/>
            <w:gridSpan w:val="4"/>
            <w:tcBorders>
              <w:tl2br w:val="nil"/>
              <w:tr2bl w:val="nil"/>
            </w:tcBorders>
            <w:vAlign w:val="center"/>
          </w:tcPr>
          <w:p>
            <w:pPr>
              <w:autoSpaceDN w:val="0"/>
              <w:spacing w:line="400" w:lineRule="exact"/>
              <w:jc w:val="both"/>
              <w:rPr>
                <w:rFonts w:hint="eastAsia"/>
                <w:lang w:eastAsia="zh-CN"/>
              </w:rPr>
            </w:pPr>
            <w:r>
              <w:rPr>
                <w:rFonts w:eastAsia="方正仿宋_GBK" w:hint="eastAsia"/>
                <w:color w:val="000000"/>
                <w:sz w:val="28"/>
              </w:rPr>
              <w:t>警告并处</w:t>
            </w:r>
            <w:r>
              <w:rPr>
                <w:rFonts w:eastAsia="方正仿宋_GBK"/>
                <w:color w:val="000000"/>
                <w:sz w:val="28"/>
              </w:rPr>
              <w:t>1000</w:t>
            </w:r>
            <w:r>
              <w:rPr>
                <w:rFonts w:eastAsia="方正仿宋_GBK" w:hint="eastAsia"/>
                <w:color w:val="000000"/>
                <w:sz w:val="28"/>
              </w:rPr>
              <w:t>元罚款</w:t>
            </w:r>
          </w:p>
        </w:tc>
      </w:tr>
    </w:tbl>
    <w:p>
      <w:pPr>
        <w:spacing w:line="400" w:lineRule="exact"/>
        <w:rPr>
          <w:color w:val="548DD4"/>
          <w:sz w:val="28"/>
          <w:szCs w:val="28"/>
          <w:lang w:eastAsia="zh-CN"/>
        </w:rPr>
      </w:pPr>
    </w:p>
    <w:sectPr>
      <w:footerReference w:type="default" r:id="rId2"/>
      <w:pgSz w:w="15840" w:h="12240" w:orient="landscape"/>
      <w:pgMar w:top="1800" w:right="1440" w:bottom="1560" w:left="1440" w:header="720" w:footer="720" w:gutter="0"/>
      <w:pgNumType/>
      <w:docGrid w:linePitch="360" w:charSpace="0"/>
    </w:sectPr>
  </w:body>
</w:document>
</file>

<file path=word/fontTable.xml><?xml version="1.0" encoding="utf-8"?>
<w:fonts xmlns:w="http://schemas.openxmlformats.org/wordprocessingml/2006/main" xmlns:r="http://schemas.openxmlformats.org/officeDocument/2006/relationships">
  <w:font w:name="方正黑体_GBK">
    <w:altName w:val="微软雅黑"/>
    <w:panose1 w:val="03000509000000000000"/>
    <w:charset w:val="86"/>
    <w:family w:val="script"/>
    <w:pitch w:val="variable"/>
    <w:sig w:usb0="00000001" w:usb1="080E0000" w:usb2="00000010" w:usb3="00000000" w:csb0="00040000" w:csb1="00000000"/>
  </w:font>
  <w:font w:name="方正小标宋_GBK">
    <w:altName w:val="微软雅黑"/>
    <w:panose1 w:val="03000509000000000000"/>
    <w:charset w:val="86"/>
    <w:family w:val="script"/>
    <w:pitch w:val="variable"/>
    <w:sig w:usb0="00000001" w:usb1="080E0000" w:usb2="00000010" w:usb3="00000000" w:csb0="00040000" w:csb1="00000000"/>
  </w:font>
  <w:font w:name="方正仿宋_GBK">
    <w:altName w:val="微软雅黑"/>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宋体"/>
    <w:panose1 w:val="02010609060101010101"/>
    <w:charset w:val="86"/>
    <w:family w:val="modern"/>
    <w:pitch w:val="variable"/>
    <w:sig w:usb0="800002BF" w:usb1="38CF7CFA" w:usb2="00000016" w:usb3="00000000" w:csb0="00040001" w:csb1="00000000"/>
  </w:font>
  <w:font w:name="Calibri">
    <w:altName w:val="Times New Roman"/>
    <w:panose1 w:val="020F0502020204030204"/>
    <w:charset w:val="00"/>
    <w:family w:val="swiss"/>
    <w:pitch w:val="variable"/>
    <w:sig w:usb0="E4002EFF" w:usb1="C000247B" w:usb2="00000009" w:usb3="00000000" w:csb0="000001FF" w:csb1="00000000"/>
  </w:font>
  <w:font w:name="Arial">
    <w:altName w:val="DejaVu Sans"/>
    <w:panose1 w:val="020B0604020202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jc w:val="center"/>
    </w:pPr>
    <w:r>
      <w:fldChar w:fldCharType="begin"/>
    </w:r>
    <w:r>
      <w:instrText xml:space="preserve"> PAGE   \* MERGEFORMAT </w:instrText>
    </w:r>
    <w:r>
      <w:fldChar w:fldCharType="separate"/>
    </w:r>
    <w:r>
      <w:rPr>
        <w:lang w:val="zh-CN" w:eastAsia="zh-CN"/>
      </w:rPr>
      <w:t>6</w:t>
    </w:r>
    <w:r>
      <w:fldChar w:fldCharType="end"/>
    </w:r>
  </w:p>
  <w:p>
    <w:pPr>
      <w:pStyle w:val="17"/>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10"/>
  <w:doNotDisplayPageBoundaries/>
  <w:displayBackgroundShape/>
  <w:bordersDoNotSurroundHeader w:val="0"/>
  <w:bordersDoNotSurroundFooter w:val="0"/>
  <w:trackRevisions/>
  <w:defaultTabStop w:val="720"/>
  <w:drawingGridHorizontalSpacing w:val="120"/>
  <w:drawingGridVerticalSpacing w:val="180"/>
  <w:displayHorizontalDrawingGridEvery w:val="1"/>
  <w:displayVerticalDrawingGridEvery w:val="1"/>
  <w:noPunctuationKerning/>
  <w:compat>
    <w:spaceForUL/>
    <w:doNotExpandShiftReturn/>
    <w:doNotUseIndentAsNumberingTabStop/>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宋体" w:cs="Times New Roman" w:hAnsi="Times New Roman"/>
      <w:sz w:val="24"/>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annotation text"/>
    <w:basedOn w:val="0"/>
  </w:style>
  <w:style w:type="paragraph" w:styleId="16">
    <w:name w:val="Balloon Text"/>
    <w:basedOn w:val="0"/>
    <w:rPr>
      <w:sz w:val="18"/>
      <w:szCs w:val="18"/>
    </w:rPr>
  </w:style>
  <w:style w:type="paragraph" w:styleId="17">
    <w:name w:val="footer"/>
    <w:basedOn w:val="0"/>
    <w:pPr>
      <w:tabs>
        <w:tab w:val="center" w:pos="4153"/>
        <w:tab w:val="right" w:pos="8306"/>
      </w:tabs>
      <w:snapToGrid w:val="0"/>
    </w:pPr>
    <w:rPr>
      <w:sz w:val="18"/>
      <w:szCs w:val="18"/>
    </w:rPr>
  </w:style>
  <w:style w:type="paragraph" w:styleId="18">
    <w:name w:val="header"/>
    <w:basedOn w:val="0"/>
    <w:pPr>
      <w:pBdr>
        <w:bottom w:val="single" w:sz="6" w:space="1" w:color="auto"/>
      </w:pBdr>
      <w:tabs>
        <w:tab w:val="center" w:pos="4153"/>
        <w:tab w:val="right" w:pos="8306"/>
      </w:tabs>
      <w:snapToGrid w:val="0"/>
      <w:jc w:val="center"/>
    </w:pPr>
    <w:rPr>
      <w:sz w:val="18"/>
      <w:szCs w:val="18"/>
      <w:bdr w:val="none" w:sz="0" w:space="0" w:color="auto"/>
    </w:rPr>
  </w:style>
  <w:style w:type="paragraph" w:styleId="19">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bidi="ar-SA"/>
    </w:rPr>
  </w:style>
  <w:style w:type="paragraph" w:styleId="20">
    <w:name w:val="Normal (Web)"/>
    <w:basedOn w:val="0"/>
    <w:pPr>
      <w:spacing w:before="100" w:beforeAutospacing="1" w:after="100" w:afterAutospacing="1"/>
    </w:pPr>
    <w:rPr>
      <w:rFonts w:ascii="宋体" w:eastAsia="宋体" w:cs="宋体"/>
      <w:lang w:eastAsia="zh-CN" w:bidi="ar-SA"/>
    </w:rPr>
  </w:style>
  <w:style w:type="character" w:styleId="21">
    <w:name w:val="annotation reference"/>
    <w:rPr>
      <w:sz w:val="21"/>
      <w:szCs w:val="21"/>
    </w:rPr>
  </w:style>
  <w:style w:type="character" w:customStyle="1" w:styleId="22">
    <w:name w:val="navtiao"/>
  </w:style>
  <w:style w:type="character" w:customStyle="1" w:styleId="23">
    <w:name w:val="currenthit3"/>
    <w:rPr>
      <w:color w:val="FFFFFF"/>
      <w:shd w:val="clear" w:color="auto" w:fill="F72E2E"/>
    </w:rPr>
  </w:style>
  <w:style w:type="paragraph" w:customStyle="1" w:styleId="24">
    <w:name w:val="样式 7 小四"/>
    <w:rPr>
      <w:rFonts w:ascii="Times New Roman" w:eastAsia="宋体" w:cs="Times New Roman" w:hAnsi="Times New Roman"/>
      <w:sz w:val="24"/>
      <w:szCs w:val="24"/>
      <w:lang w:val="en-US" w:eastAsia="zh-CN" w:bidi="ar-SA"/>
    </w:rPr>
  </w:style>
  <w:style w:type="paragraph" w:customStyle="1" w:styleId="25">
    <w:name w:val="样式 15 小四"/>
    <w:rPr>
      <w:rFonts w:ascii="Times New Roman" w:eastAsia="宋体" w:cs="Times New Roman" w:hAnsi="Times New Roman"/>
      <w:sz w:val="24"/>
      <w:szCs w:val="24"/>
      <w:lang w:val="en-US" w:eastAsia="zh-CN" w:bidi="ar-SA"/>
    </w:rPr>
  </w:style>
  <w:style w:type="paragraph" w:customStyle="1" w:styleId="26">
    <w:name w:val="样式 22 10 磅"/>
    <w:pPr>
      <w:widowControl w:val="0"/>
      <w:jc w:val="both"/>
    </w:pPr>
    <w:rPr>
      <w:rFonts w:ascii="Calibri" w:eastAsia="宋体" w:cs="Arial" w:hAnsi="Calibri"/>
      <w:kern w:val="2"/>
      <w:sz w:val="21"/>
      <w:szCs w:val="22"/>
      <w:lang w:val="en-US" w:eastAsia="zh-CN" w:bidi="ar-SA"/>
    </w:rPr>
  </w:style>
  <w:style w:type="paragraph" w:customStyle="1" w:styleId="27">
    <w:name w:val="样式 6 小四"/>
    <w:rPr>
      <w:rFonts w:ascii="Times New Roman" w:eastAsia="宋体" w:cs="Times New Roman" w:hAnsi="Times New Roman"/>
      <w:sz w:val="24"/>
      <w:szCs w:val="24"/>
      <w:lang w:val="en-US" w:eastAsia="zh-CN" w:bidi="ar-SA"/>
    </w:rPr>
  </w:style>
  <w:style w:type="paragraph" w:customStyle="1" w:styleId="28">
    <w:name w:val="样式 185 10 磅"/>
    <w:pPr>
      <w:widowControl w:val="0"/>
      <w:jc w:val="both"/>
    </w:pPr>
    <w:rPr>
      <w:rFonts w:ascii="Calibri" w:eastAsia="宋体" w:cs="Times New Roman" w:hAnsi="Calibri"/>
      <w:kern w:val="2"/>
      <w:sz w:val="21"/>
      <w:szCs w:val="24"/>
      <w:lang w:val="en-US" w:eastAsia="zh-CN" w:bidi="ar-SA"/>
    </w:rPr>
  </w:style>
  <w:style w:type="paragraph" w:customStyle="1" w:styleId="29">
    <w:name w:val="样式 10 磅"/>
    <w:next w:val="0"/>
    <w:pPr>
      <w:widowControl w:val="0"/>
      <w:spacing w:line="560" w:lineRule="exact"/>
      <w:ind w:firstLineChars="196" w:firstLine="196"/>
      <w:jc w:val="both"/>
    </w:pPr>
    <w:rPr>
      <w:rFonts w:ascii="Calibri" w:eastAsia="宋体" w:cs="Arial" w:hAnsi="Calibri"/>
      <w:kern w:val="2"/>
      <w:sz w:val="21"/>
      <w:szCs w:val="22"/>
      <w:lang w:val="en-US" w:eastAsia="zh-CN" w:bidi="ar-SA"/>
    </w:rPr>
  </w:style>
  <w:style w:type="paragraph" w:customStyle="1" w:styleId="30">
    <w:name w:val="样式 50 小四"/>
    <w:rPr>
      <w:rFonts w:ascii="Times New Roman" w:eastAsia="宋体" w:cs="Times New Roman" w:hAnsi="Times New Roman"/>
      <w:sz w:val="24"/>
      <w:szCs w:val="24"/>
      <w:lang w:val="en-US" w:eastAsia="zh-CN" w:bidi="ar-SA"/>
    </w:rPr>
  </w:style>
  <w:style w:type="paragraph" w:customStyle="1" w:styleId="31">
    <w:name w:val="样式 2 小四"/>
    <w:rPr>
      <w:rFonts w:ascii="Times New Roman" w:eastAsia="宋体" w:cs="Times New Roman" w:hAnsi="Times New Roman"/>
      <w:sz w:val="24"/>
      <w:szCs w:val="24"/>
      <w:lang w:val="en-US" w:eastAsia="zh-CN" w:bidi="ar-SA"/>
    </w:rPr>
  </w:style>
  <w:style w:type="paragraph" w:customStyle="1" w:styleId="32">
    <w:name w:val="样式 小四"/>
    <w:rPr>
      <w:rFonts w:ascii="Times New Roman" w:eastAsia="宋体" w:cs="Times New Roman" w:hAnsi="Times New Roman"/>
      <w:sz w:val="24"/>
      <w:szCs w:val="24"/>
      <w:lang w:val="en-US" w:eastAsia="zh-CN" w:bidi="ar-SA"/>
    </w:rPr>
  </w:style>
  <w:style w:type="paragraph" w:customStyle="1" w:styleId="33">
    <w:name w:val="样式 14 小四"/>
    <w:rPr>
      <w:rFonts w:ascii="Times New Roman" w:eastAsia="宋体" w:cs="Times New Roman" w:hAnsi="Times New Roman"/>
      <w:sz w:val="24"/>
      <w:szCs w:val="24"/>
      <w:lang w:val="en-US" w:eastAsia="zh-CN" w:bidi="ar-SA"/>
    </w:rPr>
  </w:style>
  <w:style w:type="paragraph" w:customStyle="1" w:styleId="34">
    <w:name w:val="样式 4 10 磅"/>
    <w:pPr>
      <w:widowControl w:val="0"/>
      <w:jc w:val="both"/>
    </w:pPr>
    <w:rPr>
      <w:rFonts w:ascii="Times New Roman" w:eastAsia="宋体" w:cs="Times New Roman" w:hAnsi="Times New Roman"/>
      <w:kern w:val="2"/>
      <w:sz w:val="21"/>
      <w:szCs w:val="21"/>
      <w:lang w:val="en-US" w:eastAsia="zh-CN" w:bidi="ar-SA"/>
    </w:rPr>
  </w:style>
  <w:style w:type="character" w:customStyle="1" w:styleId="35">
    <w:name w:val="font21"/>
    <w:rPr>
      <w:rFonts w:ascii="宋体" w:eastAsia="宋体" w:cs="宋体"/>
      <w:color w:val="000000"/>
      <w:sz w:val="20"/>
      <w:szCs w:val="20"/>
      <w:u w:val="none"/>
      <w:lang w:bidi="ar-SA"/>
    </w:rPr>
  </w:style>
  <w:style w:type="character" w:customStyle="1" w:styleId="36">
    <w:name w:val="font11"/>
    <w:rPr>
      <w:rFonts w:ascii="Times New Roman" w:cs="Times New Roman" w:hAnsi="Times New Roman"/>
      <w:color w:val="000000"/>
      <w:sz w:val="20"/>
      <w:szCs w:val="20"/>
      <w:u w:val="none"/>
      <w:lang w:bidi="ar-SA"/>
    </w:rPr>
  </w:style>
  <w:style w:type="character" w:customStyle="1" w:styleId="37">
    <w:name w:val="22"/>
    <w:basedOn w:val="10"/>
  </w:style>
  <w:style w:type="character" w:customStyle="1" w:styleId="38">
    <w:name w:val="21"/>
    <w:basedOn w:val="10"/>
  </w:style>
  <w:style w:type="character" w:customStyle="1" w:styleId="39">
    <w:name w:val="6"/>
    <w:basedOn w:val="10"/>
  </w:style>
  <w:style w:type="character" w:customStyle="1" w:styleId="40">
    <w:name w:val="20"/>
    <w:basedOn w:val="10"/>
  </w:style>
  <w:style w:type="character" w:customStyle="1" w:styleId="41">
    <w:name w:val="19"/>
    <w:basedOn w:val="10"/>
  </w:style>
  <w:style w:type="character" w:customStyle="1" w:styleId="42">
    <w:name w:val="18"/>
    <w:basedOn w:val="10"/>
  </w:style>
  <w:style w:type="paragraph" w:styleId="43">
    <w:name w:val="annotation subject"/>
    <w:basedOn w:val="15"/>
    <w:next w:val="15"/>
    <w:rPr>
      <w:b/>
      <w:bCs/>
      <w:lang w:val="en-US"/>
    </w:rPr>
  </w:style>
  <w:style w:type="paragraph" w:customStyle="1" w:styleId="44">
    <w:name w:val="修订"/>
    <w:rPr>
      <w:rFonts w:ascii="Times New Roman" w:eastAsia="宋体" w:cs="Times New Roman" w:hAnsi="Times New Roman"/>
      <w:sz w:val="24"/>
      <w:szCs w:val="24"/>
      <w:lang w:val="en-US" w:eastAsia="zh-CN" w:bidi="ar-SA"/>
    </w:rPr>
  </w:style>
  <w:style w:type="paragraph" w:customStyle="1" w:styleId="45">
    <w:name w:val="样式 1 小四"/>
    <w:rPr>
      <w:rFonts w:ascii="Times New Roman" w:eastAsia="宋体" w:cs="Times New Roman" w:hAnsi="Times New Roman"/>
      <w:sz w:val="24"/>
      <w:szCs w:val="24"/>
      <w:lang w:val="en-US" w:eastAsia="zh-CN" w:bidi="ar-SA"/>
    </w:rPr>
  </w:style>
  <w:style w:type="paragraph" w:customStyle="1" w:styleId="46">
    <w:name w:val="样式 3 小四"/>
    <w:rPr>
      <w:rFonts w:ascii="Times New Roman" w:eastAsia="宋体" w:cs="Times New Roman" w:hAnsi="Times New Roman"/>
      <w:sz w:val="24"/>
      <w:szCs w:val="24"/>
      <w:lang w:val="en-US" w:eastAsia="zh-CN" w:bidi="ar-SA"/>
    </w:rPr>
  </w:style>
  <w:style w:type="paragraph" w:customStyle="1" w:styleId="47">
    <w:name w:val="样式 9 小四"/>
    <w:next w:val="42"/>
    <w:rPr>
      <w:rFonts w:ascii="Times New Roman" w:eastAsia="宋体" w:cs="Times New Roman" w:hAnsi="Times New Roman"/>
      <w:sz w:val="24"/>
      <w:szCs w:val="24"/>
      <w:lang w:val="en-US" w:eastAsia="zh-CN" w:bidi="ar-SA"/>
    </w:rPr>
  </w:style>
  <w:style w:type="paragraph" w:customStyle="1" w:styleId="48">
    <w:name w:val="样式 4 小四"/>
    <w:rPr>
      <w:rFonts w:ascii="Times New Roman" w:eastAsia="宋体" w:cs="Times New Roman" w:hAnsi="Times New Roman"/>
      <w:sz w:val="24"/>
      <w:szCs w:val="24"/>
      <w:lang w:val="en-US" w:eastAsia="zh-CN" w:bidi="ar-SA"/>
    </w:rPr>
  </w:style>
  <w:style w:type="paragraph" w:customStyle="1" w:styleId="49">
    <w:name w:val="样式 5 小四"/>
    <w:rPr>
      <w:rFonts w:ascii="Times New Roman" w:eastAsia="宋体" w:cs="Times New Roman" w:hAnsi="Times New Roman"/>
      <w:sz w:val="24"/>
      <w:szCs w:val="24"/>
      <w:lang w:val="en-US" w:eastAsia="zh-CN" w:bidi="ar-SA"/>
    </w:rPr>
  </w:style>
  <w:style w:type="paragraph" w:customStyle="1" w:styleId="50">
    <w:name w:val="样式 8 小四"/>
    <w:rPr>
      <w:rFonts w:ascii="Times New Roman" w:eastAsia="宋体" w:cs="Times New Roman" w:hAnsi="Times New Roman"/>
      <w:sz w:val="24"/>
      <w:szCs w:val="24"/>
      <w:lang w:val="en-US" w:eastAsia="zh-CN" w:bidi="ar-SA"/>
    </w:rPr>
  </w:style>
  <w:style w:type="paragraph" w:customStyle="1" w:styleId="51">
    <w:name w:val="样式 10 小四"/>
    <w:rPr>
      <w:rFonts w:ascii="Times New Roman" w:eastAsia="宋体" w:cs="Times New Roman" w:hAnsi="Times New Roman"/>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671</TotalTime>
  <Application>Yozo_Office</Application>
  <Pages>1</Pages>
  <Words>24</Words>
  <Characters>24</Characters>
  <Lines>1</Lines>
  <Paragraphs>0</Paragraphs>
  <CharactersWithSpaces>24</CharactersWithSpaces>
  <Company>AAA</Company>
</Properties>
</file>

<file path=docProps/core.xml><?xml version="1.0" encoding="utf-8"?>
<cp:coreProperties xmlns:cp="http://schemas.openxmlformats.org/package/2006/metadata/core-properties" xmlns:dc="http://purl.org/dc/elements/1.1/" xmlns:dcterms="http://purl.org/dc/terms/" xmlns:xsi="http://www.w3.org/2001/XMLSchema-instance">
  <dc:creator>user216-install</dc:creator>
  <cp:lastModifiedBy>谢伟敏</cp:lastModifiedBy>
  <cp:revision>4</cp:revision>
  <cp:lastPrinted>2023-08-10T08:48:49Z</cp:lastPrinted>
  <dcterms:created xsi:type="dcterms:W3CDTF">2023-03-03T08:55:00Z</dcterms:created>
  <dcterms:modified xsi:type="dcterms:W3CDTF">2023-12-13T08:22:38Z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2052-11.1.0.10397</vt:lpwstr>
  </property>
  <property fmtid="{D5CDD505-2E9C-101B-9397-08002B2CF9AE}" pid="3" name="ICV">
    <vt:lpwstr>83D1994AC6FB45578D44A62A39BED41B</vt:lpwstr>
  </property>
</Properties>
</file>